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D154" w14:textId="77777777" w:rsidR="00327B18" w:rsidRPr="003514F9" w:rsidRDefault="00327B18" w:rsidP="00327B18">
      <w:pPr>
        <w:pBdr>
          <w:bottom w:val="single" w:sz="8" w:space="4" w:color="4F81BD"/>
        </w:pBdr>
        <w:spacing w:after="0" w:line="240" w:lineRule="auto"/>
        <w:contextualSpacing/>
        <w:rPr>
          <w:rFonts w:ascii="Times New Roman" w:eastAsia="Times New Roman" w:hAnsi="Times New Roman" w:cs="Times New Roman"/>
          <w:color w:val="C00000"/>
          <w:spacing w:val="5"/>
          <w:kern w:val="28"/>
          <w:sz w:val="56"/>
          <w:szCs w:val="56"/>
        </w:rPr>
      </w:pPr>
      <w:r w:rsidRPr="00327B18">
        <w:rPr>
          <w:rFonts w:ascii="Times New Roman" w:eastAsia="Times New Roman" w:hAnsi="Times New Roman" w:cs="Times New Roman"/>
          <w:color w:val="C00000"/>
          <w:spacing w:val="5"/>
          <w:kern w:val="28"/>
          <w:sz w:val="56"/>
          <w:szCs w:val="56"/>
        </w:rPr>
        <w:t>Board of Works and Safety</w:t>
      </w:r>
    </w:p>
    <w:p w14:paraId="51EC5842" w14:textId="798011EC" w:rsidR="00327B18" w:rsidRPr="00327B18" w:rsidRDefault="00F8231D" w:rsidP="00D874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April 16</w:t>
      </w:r>
      <w:r w:rsidR="00B27F2C">
        <w:rPr>
          <w:rFonts w:ascii="Times New Roman" w:eastAsia="Calibri" w:hAnsi="Times New Roman" w:cs="Times New Roman"/>
          <w:sz w:val="24"/>
          <w:szCs w:val="24"/>
        </w:rPr>
        <w:t>, 202</w:t>
      </w:r>
      <w:r w:rsidR="00303A34">
        <w:rPr>
          <w:rFonts w:ascii="Times New Roman" w:eastAsia="Calibri" w:hAnsi="Times New Roman" w:cs="Times New Roman"/>
          <w:sz w:val="24"/>
          <w:szCs w:val="24"/>
        </w:rPr>
        <w:t>4</w:t>
      </w:r>
    </w:p>
    <w:p w14:paraId="7302C686" w14:textId="1A9C6E03" w:rsidR="00327B18" w:rsidRPr="00327B18" w:rsidRDefault="00303A34" w:rsidP="0015149C">
      <w:pPr>
        <w:pBdr>
          <w:bottom w:val="single" w:sz="8" w:space="6" w:color="4F81BD"/>
        </w:pBdr>
        <w:spacing w:after="300" w:line="240" w:lineRule="auto"/>
        <w:contextualSpacing/>
        <w:rPr>
          <w:rFonts w:ascii="Times New Roman" w:eastAsia="Times New Roman" w:hAnsi="Times New Roman" w:cs="Times New Roman"/>
          <w:spacing w:val="5"/>
          <w:kern w:val="28"/>
          <w:sz w:val="24"/>
          <w:szCs w:val="24"/>
        </w:rPr>
      </w:pPr>
      <w:r>
        <w:rPr>
          <w:rFonts w:ascii="Times New Roman" w:eastAsia="Times New Roman" w:hAnsi="Times New Roman" w:cs="Times New Roman"/>
          <w:spacing w:val="5"/>
          <w:kern w:val="28"/>
          <w:sz w:val="24"/>
          <w:szCs w:val="24"/>
        </w:rPr>
        <w:t>6</w:t>
      </w:r>
      <w:r w:rsidR="00691B4F">
        <w:rPr>
          <w:rFonts w:ascii="Times New Roman" w:eastAsia="Times New Roman" w:hAnsi="Times New Roman" w:cs="Times New Roman"/>
          <w:spacing w:val="5"/>
          <w:kern w:val="28"/>
          <w:sz w:val="24"/>
          <w:szCs w:val="24"/>
        </w:rPr>
        <w:t>:00 P. M.</w:t>
      </w:r>
    </w:p>
    <w:p w14:paraId="4C86E7C2" w14:textId="77777777" w:rsidR="00327B18" w:rsidRPr="00327B18" w:rsidRDefault="00327B18" w:rsidP="0015149C">
      <w:pPr>
        <w:pBdr>
          <w:bottom w:val="single" w:sz="8" w:space="6" w:color="4F81BD"/>
        </w:pBdr>
        <w:spacing w:after="300" w:line="240" w:lineRule="auto"/>
        <w:contextualSpacing/>
        <w:rPr>
          <w:rFonts w:ascii="Times New Roman" w:eastAsia="Times New Roman" w:hAnsi="Times New Roman" w:cs="Times New Roman"/>
          <w:b/>
          <w:i/>
          <w:color w:val="C00000"/>
          <w:spacing w:val="5"/>
          <w:kern w:val="28"/>
          <w:sz w:val="36"/>
          <w:szCs w:val="36"/>
        </w:rPr>
      </w:pPr>
      <w:r w:rsidRPr="00327B18">
        <w:rPr>
          <w:rFonts w:ascii="Times New Roman" w:eastAsia="Times New Roman" w:hAnsi="Times New Roman" w:cs="Times New Roman"/>
          <w:b/>
          <w:i/>
          <w:color w:val="C00000"/>
          <w:spacing w:val="5"/>
          <w:kern w:val="28"/>
          <w:sz w:val="36"/>
          <w:szCs w:val="36"/>
        </w:rPr>
        <w:t>Minutes</w:t>
      </w:r>
    </w:p>
    <w:p w14:paraId="6E75D8A9" w14:textId="5AB97483" w:rsidR="00327B18" w:rsidRPr="00327B18" w:rsidRDefault="00327B18" w:rsidP="00327B18">
      <w:pPr>
        <w:rPr>
          <w:rFonts w:ascii="Times New Roman" w:eastAsia="Calibri" w:hAnsi="Times New Roman" w:cs="Times New Roman"/>
          <w:b/>
          <w:i/>
          <w:sz w:val="32"/>
          <w:szCs w:val="32"/>
        </w:rPr>
      </w:pPr>
      <w:r w:rsidRPr="00327B18">
        <w:rPr>
          <w:rFonts w:ascii="Times New Roman" w:eastAsia="Calibri" w:hAnsi="Times New Roman" w:cs="Times New Roman"/>
          <w:b/>
          <w:i/>
          <w:sz w:val="32"/>
          <w:szCs w:val="32"/>
        </w:rPr>
        <w:t>Call to Order:</w:t>
      </w:r>
      <w:r w:rsidR="001432CE">
        <w:rPr>
          <w:rFonts w:ascii="Times New Roman" w:eastAsia="Calibri" w:hAnsi="Times New Roman" w:cs="Times New Roman"/>
          <w:b/>
          <w:i/>
          <w:sz w:val="32"/>
          <w:szCs w:val="32"/>
        </w:rPr>
        <w:t xml:space="preserve"> </w:t>
      </w:r>
      <w:r w:rsidR="008351BD">
        <w:rPr>
          <w:rFonts w:ascii="Times New Roman" w:eastAsia="Calibri" w:hAnsi="Times New Roman" w:cs="Times New Roman"/>
          <w:b/>
          <w:i/>
          <w:sz w:val="32"/>
          <w:szCs w:val="32"/>
        </w:rPr>
        <w:t>Judy Carlisle</w:t>
      </w:r>
    </w:p>
    <w:p w14:paraId="3A05CDC5" w14:textId="3DAA7380" w:rsidR="00327B18" w:rsidRPr="007172EF" w:rsidRDefault="00327B18" w:rsidP="00327B18">
      <w:pPr>
        <w:jc w:val="both"/>
        <w:rPr>
          <w:rFonts w:ascii="Times New Roman" w:eastAsia="Calibri" w:hAnsi="Times New Roman" w:cs="Times New Roman"/>
          <w:sz w:val="24"/>
          <w:szCs w:val="24"/>
        </w:rPr>
      </w:pPr>
      <w:r w:rsidRPr="00327B18">
        <w:rPr>
          <w:rFonts w:ascii="Times New Roman" w:eastAsia="Calibri" w:hAnsi="Times New Roman" w:cs="Times New Roman"/>
          <w:b/>
          <w:sz w:val="24"/>
          <w:szCs w:val="24"/>
        </w:rPr>
        <w:t>The Board of Public Works and Safety</w:t>
      </w:r>
      <w:r w:rsidR="00154237">
        <w:rPr>
          <w:rFonts w:ascii="Times New Roman" w:eastAsia="Calibri" w:hAnsi="Times New Roman" w:cs="Times New Roman"/>
          <w:sz w:val="24"/>
          <w:szCs w:val="24"/>
        </w:rPr>
        <w:t xml:space="preserve"> me</w:t>
      </w:r>
      <w:r w:rsidR="00C42282">
        <w:rPr>
          <w:rFonts w:ascii="Times New Roman" w:eastAsia="Calibri" w:hAnsi="Times New Roman" w:cs="Times New Roman"/>
          <w:sz w:val="24"/>
          <w:szCs w:val="24"/>
        </w:rPr>
        <w:t xml:space="preserve">t on </w:t>
      </w:r>
      <w:r w:rsidR="00F8231D">
        <w:rPr>
          <w:rFonts w:ascii="Times New Roman" w:eastAsia="Calibri" w:hAnsi="Times New Roman" w:cs="Times New Roman"/>
          <w:sz w:val="24"/>
          <w:szCs w:val="24"/>
        </w:rPr>
        <w:t>April 16</w:t>
      </w:r>
      <w:r w:rsidR="00917FDE">
        <w:rPr>
          <w:rFonts w:ascii="Times New Roman" w:eastAsia="Calibri" w:hAnsi="Times New Roman" w:cs="Times New Roman"/>
          <w:sz w:val="24"/>
          <w:szCs w:val="24"/>
        </w:rPr>
        <w:t>,</w:t>
      </w:r>
      <w:r w:rsidR="005B53C9">
        <w:rPr>
          <w:rFonts w:ascii="Times New Roman" w:eastAsia="Calibri" w:hAnsi="Times New Roman" w:cs="Times New Roman"/>
          <w:sz w:val="24"/>
          <w:szCs w:val="24"/>
        </w:rPr>
        <w:t xml:space="preserve"> 2024,</w:t>
      </w:r>
      <w:r w:rsidR="00A61165">
        <w:rPr>
          <w:rFonts w:ascii="Times New Roman" w:eastAsia="Calibri" w:hAnsi="Times New Roman" w:cs="Times New Roman"/>
          <w:sz w:val="24"/>
          <w:szCs w:val="24"/>
        </w:rPr>
        <w:t xml:space="preserve"> </w:t>
      </w:r>
      <w:r w:rsidR="008D784E">
        <w:rPr>
          <w:rFonts w:ascii="Times New Roman" w:eastAsia="Calibri" w:hAnsi="Times New Roman" w:cs="Times New Roman"/>
          <w:sz w:val="24"/>
          <w:szCs w:val="24"/>
        </w:rPr>
        <w:t xml:space="preserve">at </w:t>
      </w:r>
      <w:r w:rsidR="002652B5">
        <w:rPr>
          <w:rFonts w:ascii="Times New Roman" w:eastAsia="Calibri" w:hAnsi="Times New Roman" w:cs="Times New Roman"/>
          <w:sz w:val="24"/>
          <w:szCs w:val="24"/>
        </w:rPr>
        <w:t>StoneGate Art</w:t>
      </w:r>
      <w:r w:rsidR="003F336E">
        <w:rPr>
          <w:rFonts w:ascii="Times New Roman" w:eastAsia="Calibri" w:hAnsi="Times New Roman" w:cs="Times New Roman"/>
          <w:sz w:val="24"/>
          <w:szCs w:val="24"/>
        </w:rPr>
        <w:t>s</w:t>
      </w:r>
      <w:r w:rsidR="002652B5">
        <w:rPr>
          <w:rFonts w:ascii="Times New Roman" w:eastAsia="Calibri" w:hAnsi="Times New Roman" w:cs="Times New Roman"/>
          <w:sz w:val="24"/>
          <w:szCs w:val="24"/>
        </w:rPr>
        <w:t xml:space="preserve"> &amp; Education Center, 931 15</w:t>
      </w:r>
      <w:r w:rsidR="002652B5" w:rsidRPr="002652B5">
        <w:rPr>
          <w:rFonts w:ascii="Times New Roman" w:eastAsia="Calibri" w:hAnsi="Times New Roman" w:cs="Times New Roman"/>
          <w:sz w:val="24"/>
          <w:szCs w:val="24"/>
          <w:vertAlign w:val="superscript"/>
        </w:rPr>
        <w:t>th</w:t>
      </w:r>
      <w:r w:rsidR="002652B5">
        <w:rPr>
          <w:rFonts w:ascii="Times New Roman" w:eastAsia="Calibri" w:hAnsi="Times New Roman" w:cs="Times New Roman"/>
          <w:sz w:val="24"/>
          <w:szCs w:val="24"/>
        </w:rPr>
        <w:t xml:space="preserve"> Street</w:t>
      </w:r>
      <w:r w:rsidR="003514F9">
        <w:rPr>
          <w:rFonts w:ascii="Times New Roman" w:eastAsia="Calibri" w:hAnsi="Times New Roman" w:cs="Times New Roman"/>
          <w:sz w:val="24"/>
          <w:szCs w:val="24"/>
        </w:rPr>
        <w:t xml:space="preserve"> for Regular </w:t>
      </w:r>
      <w:r w:rsidR="00634A54">
        <w:rPr>
          <w:rFonts w:ascii="Times New Roman" w:eastAsia="Calibri" w:hAnsi="Times New Roman" w:cs="Times New Roman"/>
          <w:sz w:val="24"/>
          <w:szCs w:val="24"/>
        </w:rPr>
        <w:t>M</w:t>
      </w:r>
      <w:r w:rsidRPr="00327B18">
        <w:rPr>
          <w:rFonts w:ascii="Times New Roman" w:eastAsia="Calibri" w:hAnsi="Times New Roman" w:cs="Times New Roman"/>
          <w:sz w:val="24"/>
          <w:szCs w:val="24"/>
        </w:rPr>
        <w:t>eeting</w:t>
      </w:r>
      <w:r w:rsidR="003D7808">
        <w:rPr>
          <w:rFonts w:ascii="Times New Roman" w:eastAsia="Calibri" w:hAnsi="Times New Roman" w:cs="Times New Roman"/>
          <w:sz w:val="24"/>
          <w:szCs w:val="24"/>
        </w:rPr>
        <w:t>.</w:t>
      </w:r>
      <w:r w:rsidR="002562CC">
        <w:rPr>
          <w:rFonts w:ascii="Times New Roman" w:eastAsia="Calibri" w:hAnsi="Times New Roman" w:cs="Times New Roman"/>
          <w:sz w:val="24"/>
          <w:szCs w:val="24"/>
        </w:rPr>
        <w:t xml:space="preserve"> </w:t>
      </w:r>
      <w:r w:rsidR="003F336E">
        <w:rPr>
          <w:rFonts w:ascii="Times New Roman" w:eastAsia="Calibri" w:hAnsi="Times New Roman" w:cs="Times New Roman"/>
          <w:sz w:val="24"/>
          <w:szCs w:val="24"/>
        </w:rPr>
        <w:t>Mayor Craig</w:t>
      </w:r>
      <w:r w:rsidR="003514F9">
        <w:rPr>
          <w:rFonts w:ascii="Times New Roman" w:eastAsia="Calibri" w:hAnsi="Times New Roman" w:cs="Times New Roman"/>
          <w:sz w:val="24"/>
          <w:szCs w:val="24"/>
        </w:rPr>
        <w:t xml:space="preserve"> </w:t>
      </w:r>
      <w:r w:rsidRPr="00327B18">
        <w:rPr>
          <w:rFonts w:ascii="Times New Roman" w:eastAsia="Calibri" w:hAnsi="Times New Roman" w:cs="Times New Roman"/>
          <w:sz w:val="24"/>
          <w:szCs w:val="24"/>
        </w:rPr>
        <w:t>presided and cal</w:t>
      </w:r>
      <w:r w:rsidR="00B526DB">
        <w:rPr>
          <w:rFonts w:ascii="Times New Roman" w:eastAsia="Calibri" w:hAnsi="Times New Roman" w:cs="Times New Roman"/>
          <w:sz w:val="24"/>
          <w:szCs w:val="24"/>
        </w:rPr>
        <w:t>l</w:t>
      </w:r>
      <w:r w:rsidR="001E3B29">
        <w:rPr>
          <w:rFonts w:ascii="Times New Roman" w:eastAsia="Calibri" w:hAnsi="Times New Roman" w:cs="Times New Roman"/>
          <w:sz w:val="24"/>
          <w:szCs w:val="24"/>
        </w:rPr>
        <w:t>ed t</w:t>
      </w:r>
      <w:r w:rsidR="00691B4F">
        <w:rPr>
          <w:rFonts w:ascii="Times New Roman" w:eastAsia="Calibri" w:hAnsi="Times New Roman" w:cs="Times New Roman"/>
          <w:sz w:val="24"/>
          <w:szCs w:val="24"/>
        </w:rPr>
        <w:t xml:space="preserve">he meeting to order at </w:t>
      </w:r>
      <w:r w:rsidR="00303A34">
        <w:rPr>
          <w:rFonts w:ascii="Times New Roman" w:eastAsia="Calibri" w:hAnsi="Times New Roman" w:cs="Times New Roman"/>
          <w:sz w:val="24"/>
          <w:szCs w:val="24"/>
        </w:rPr>
        <w:t>6</w:t>
      </w:r>
      <w:r w:rsidR="00691B4F">
        <w:rPr>
          <w:rFonts w:ascii="Times New Roman" w:eastAsia="Calibri" w:hAnsi="Times New Roman" w:cs="Times New Roman"/>
          <w:sz w:val="24"/>
          <w:szCs w:val="24"/>
        </w:rPr>
        <w:t>:00 P.M.</w:t>
      </w:r>
    </w:p>
    <w:p w14:paraId="0BB3DA82" w14:textId="77777777" w:rsidR="00327B18" w:rsidRPr="00327B18" w:rsidRDefault="00327B18" w:rsidP="00327B18">
      <w:pPr>
        <w:rPr>
          <w:rFonts w:ascii="Times New Roman" w:eastAsia="Calibri" w:hAnsi="Times New Roman" w:cs="Times New Roman"/>
          <w:b/>
          <w:i/>
          <w:sz w:val="24"/>
          <w:szCs w:val="24"/>
        </w:rPr>
      </w:pPr>
      <w:bookmarkStart w:id="0" w:name="_Hlk161831332"/>
      <w:r w:rsidRPr="00327B18">
        <w:rPr>
          <w:rFonts w:ascii="Times New Roman" w:eastAsia="Calibri" w:hAnsi="Times New Roman" w:cs="Times New Roman"/>
          <w:b/>
          <w:i/>
          <w:sz w:val="24"/>
          <w:szCs w:val="24"/>
        </w:rPr>
        <w:t>Members Present:</w:t>
      </w:r>
    </w:p>
    <w:bookmarkEnd w:id="0"/>
    <w:p w14:paraId="19C779E7" w14:textId="780A1182" w:rsidR="005E56FB" w:rsidRPr="005E56FB" w:rsidRDefault="005E56FB" w:rsidP="00A61165">
      <w:pPr>
        <w:numPr>
          <w:ilvl w:val="0"/>
          <w:numId w:val="1"/>
        </w:numPr>
        <w:spacing w:after="0" w:line="240" w:lineRule="auto"/>
        <w:rPr>
          <w:rFonts w:ascii="Times New Roman" w:eastAsia="Calibri" w:hAnsi="Times New Roman" w:cs="Times New Roman"/>
          <w:bCs/>
          <w:iCs/>
          <w:sz w:val="24"/>
          <w:szCs w:val="24"/>
        </w:rPr>
      </w:pPr>
      <w:r w:rsidRPr="005E56FB">
        <w:rPr>
          <w:rFonts w:ascii="Times New Roman" w:eastAsia="Calibri" w:hAnsi="Times New Roman" w:cs="Times New Roman"/>
          <w:bCs/>
          <w:iCs/>
          <w:sz w:val="24"/>
          <w:szCs w:val="24"/>
        </w:rPr>
        <w:t>Mayor Samuel Craig</w:t>
      </w:r>
    </w:p>
    <w:p w14:paraId="3484AEBA" w14:textId="282E783D" w:rsidR="00A94728" w:rsidRPr="00A61165" w:rsidRDefault="001432CE" w:rsidP="00A61165">
      <w:pPr>
        <w:numPr>
          <w:ilvl w:val="0"/>
          <w:numId w:val="1"/>
        </w:numPr>
        <w:spacing w:after="0" w:line="240" w:lineRule="auto"/>
        <w:rPr>
          <w:rFonts w:ascii="Times New Roman" w:eastAsia="Calibri" w:hAnsi="Times New Roman" w:cs="Times New Roman"/>
          <w:b/>
          <w:i/>
          <w:sz w:val="24"/>
          <w:szCs w:val="24"/>
        </w:rPr>
      </w:pPr>
      <w:r>
        <w:rPr>
          <w:rFonts w:ascii="Times New Roman" w:eastAsia="Calibri" w:hAnsi="Times New Roman" w:cs="Times New Roman"/>
          <w:sz w:val="24"/>
          <w:szCs w:val="24"/>
        </w:rPr>
        <w:t>Judy Carlisle</w:t>
      </w:r>
      <w:r w:rsidR="00A61165">
        <w:rPr>
          <w:rFonts w:ascii="Times New Roman" w:eastAsia="Calibri" w:hAnsi="Times New Roman" w:cs="Times New Roman"/>
          <w:sz w:val="24"/>
          <w:szCs w:val="24"/>
        </w:rPr>
        <w:t xml:space="preserve"> </w:t>
      </w:r>
    </w:p>
    <w:p w14:paraId="1B0ED085" w14:textId="1934099C" w:rsidR="00A61165" w:rsidRPr="00A61165" w:rsidRDefault="00A61165" w:rsidP="00A61165">
      <w:pPr>
        <w:numPr>
          <w:ilvl w:val="0"/>
          <w:numId w:val="1"/>
        </w:numPr>
        <w:spacing w:after="0" w:line="240" w:lineRule="auto"/>
        <w:rPr>
          <w:rFonts w:ascii="Times New Roman" w:eastAsia="Calibri" w:hAnsi="Times New Roman" w:cs="Times New Roman"/>
          <w:b/>
          <w:i/>
          <w:sz w:val="24"/>
          <w:szCs w:val="24"/>
        </w:rPr>
      </w:pPr>
      <w:r>
        <w:rPr>
          <w:rFonts w:ascii="Times New Roman" w:eastAsia="Calibri" w:hAnsi="Times New Roman" w:cs="Times New Roman"/>
          <w:sz w:val="24"/>
          <w:szCs w:val="24"/>
        </w:rPr>
        <w:t>Charlene Hall</w:t>
      </w:r>
      <w:r w:rsidR="003A3D70">
        <w:rPr>
          <w:rFonts w:ascii="Times New Roman" w:eastAsia="Calibri" w:hAnsi="Times New Roman" w:cs="Times New Roman"/>
          <w:sz w:val="24"/>
          <w:szCs w:val="24"/>
        </w:rPr>
        <w:t xml:space="preserve"> </w:t>
      </w:r>
    </w:p>
    <w:p w14:paraId="58B1EB31" w14:textId="77777777" w:rsidR="008351BD" w:rsidRDefault="008351BD" w:rsidP="00A61165">
      <w:pPr>
        <w:spacing w:after="0" w:line="240" w:lineRule="auto"/>
        <w:ind w:left="720"/>
        <w:rPr>
          <w:rFonts w:ascii="Times New Roman" w:eastAsia="Calibri" w:hAnsi="Times New Roman" w:cs="Times New Roman"/>
          <w:b/>
          <w:i/>
          <w:sz w:val="24"/>
          <w:szCs w:val="24"/>
        </w:rPr>
      </w:pPr>
    </w:p>
    <w:p w14:paraId="612FEFC8" w14:textId="77777777" w:rsidR="00C42282" w:rsidRDefault="00C42282" w:rsidP="00A9472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Reading of Minutes                                                                                                                         </w:t>
      </w:r>
      <w:r>
        <w:rPr>
          <w:rFonts w:ascii="Times New Roman" w:eastAsia="Calibri" w:hAnsi="Times New Roman" w:cs="Times New Roman"/>
          <w:sz w:val="24"/>
          <w:szCs w:val="24"/>
        </w:rPr>
        <w:t xml:space="preserve">            </w:t>
      </w:r>
    </w:p>
    <w:p w14:paraId="6E04EB86" w14:textId="4EDAC8A6" w:rsidR="00EF1D4C" w:rsidRDefault="00EF1D4C" w:rsidP="00EF1D4C">
      <w:pPr>
        <w:spacing w:after="0" w:line="240" w:lineRule="auto"/>
        <w:rPr>
          <w:rFonts w:ascii="Times New Roman" w:eastAsia="Calibri" w:hAnsi="Times New Roman" w:cs="Times New Roman"/>
          <w:sz w:val="24"/>
          <w:szCs w:val="24"/>
        </w:rPr>
      </w:pPr>
    </w:p>
    <w:p w14:paraId="2D0F627C" w14:textId="53FF81AA" w:rsidR="001541B7" w:rsidRDefault="001541B7" w:rsidP="00EF1D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March </w:t>
      </w:r>
      <w:r w:rsidR="00DD4E9D">
        <w:rPr>
          <w:rFonts w:ascii="Times New Roman" w:eastAsia="Calibri" w:hAnsi="Times New Roman" w:cs="Times New Roman"/>
          <w:sz w:val="24"/>
          <w:szCs w:val="24"/>
        </w:rPr>
        <w:t>19</w:t>
      </w:r>
      <w:r>
        <w:rPr>
          <w:rFonts w:ascii="Times New Roman" w:eastAsia="Calibri" w:hAnsi="Times New Roman" w:cs="Times New Roman"/>
          <w:sz w:val="24"/>
          <w:szCs w:val="24"/>
        </w:rPr>
        <w:t>, 2024-</w:t>
      </w:r>
      <w:r w:rsidR="00DD4E9D">
        <w:rPr>
          <w:rFonts w:ascii="Times New Roman" w:eastAsia="Calibri" w:hAnsi="Times New Roman" w:cs="Times New Roman"/>
          <w:sz w:val="24"/>
          <w:szCs w:val="24"/>
        </w:rPr>
        <w:t>Regular</w:t>
      </w:r>
      <w:r>
        <w:rPr>
          <w:rFonts w:ascii="Times New Roman" w:eastAsia="Calibri" w:hAnsi="Times New Roman" w:cs="Times New Roman"/>
          <w:sz w:val="24"/>
          <w:szCs w:val="24"/>
        </w:rPr>
        <w:t xml:space="preserve"> Meeting</w:t>
      </w:r>
    </w:p>
    <w:p w14:paraId="56E3598E" w14:textId="77777777" w:rsidR="00405E1B" w:rsidRDefault="00405E1B" w:rsidP="00EF1D4C">
      <w:pPr>
        <w:spacing w:after="0" w:line="240" w:lineRule="auto"/>
        <w:rPr>
          <w:rFonts w:ascii="Times New Roman" w:eastAsia="Calibri" w:hAnsi="Times New Roman" w:cs="Times New Roman"/>
          <w:b/>
          <w:i/>
          <w:color w:val="FF0000"/>
          <w:sz w:val="24"/>
          <w:szCs w:val="24"/>
        </w:rPr>
      </w:pPr>
    </w:p>
    <w:p w14:paraId="7934026E" w14:textId="12BCAE1A" w:rsidR="00765D0F" w:rsidRDefault="008927F9" w:rsidP="00765D0F">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Charlene Hall</w:t>
      </w:r>
      <w:r w:rsidR="00765D0F">
        <w:rPr>
          <w:rFonts w:ascii="Times New Roman" w:eastAsia="Calibri" w:hAnsi="Times New Roman" w:cs="Times New Roman"/>
          <w:sz w:val="24"/>
          <w:szCs w:val="24"/>
        </w:rPr>
        <w:t xml:space="preserve"> made the motion to approve the minutes,</w:t>
      </w:r>
    </w:p>
    <w:p w14:paraId="5B4E24DA" w14:textId="1B0A8518" w:rsidR="00765D0F" w:rsidRDefault="00765D0F" w:rsidP="00765D0F">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27F9">
        <w:rPr>
          <w:rFonts w:ascii="Times New Roman" w:eastAsia="Calibri" w:hAnsi="Times New Roman" w:cs="Times New Roman"/>
          <w:sz w:val="24"/>
          <w:szCs w:val="24"/>
        </w:rPr>
        <w:t>Judy Carlisle seconded</w:t>
      </w:r>
      <w:r>
        <w:rPr>
          <w:rFonts w:ascii="Times New Roman" w:eastAsia="Calibri" w:hAnsi="Times New Roman" w:cs="Times New Roman"/>
          <w:sz w:val="24"/>
          <w:szCs w:val="24"/>
        </w:rPr>
        <w:t xml:space="preserve"> the motion</w:t>
      </w:r>
      <w:r w:rsidR="00ED2DB6">
        <w:rPr>
          <w:rFonts w:ascii="Times New Roman" w:eastAsia="Calibri" w:hAnsi="Times New Roman" w:cs="Times New Roman"/>
          <w:sz w:val="24"/>
          <w:szCs w:val="24"/>
        </w:rPr>
        <w:t>.</w:t>
      </w:r>
    </w:p>
    <w:p w14:paraId="1CED0361" w14:textId="754C8B74" w:rsidR="00B27F2C" w:rsidRDefault="00765D0F" w:rsidP="00765D0F">
      <w:pPr>
        <w:spacing w:after="0" w:line="240" w:lineRule="auto"/>
        <w:ind w:left="630" w:firstLine="720"/>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32381F13" w14:textId="77777777" w:rsidR="00404A79" w:rsidRDefault="00404A79" w:rsidP="00765D0F">
      <w:pPr>
        <w:spacing w:after="0" w:line="240" w:lineRule="auto"/>
        <w:ind w:left="630" w:firstLine="720"/>
        <w:rPr>
          <w:rFonts w:ascii="Times New Roman" w:eastAsia="Calibri" w:hAnsi="Times New Roman" w:cs="Times New Roman"/>
          <w:b/>
          <w:i/>
          <w:color w:val="FF0000"/>
          <w:sz w:val="24"/>
          <w:szCs w:val="24"/>
        </w:rPr>
      </w:pPr>
    </w:p>
    <w:p w14:paraId="1FA07262" w14:textId="77777777" w:rsidR="00404A79" w:rsidRDefault="00404A79" w:rsidP="00765D0F">
      <w:pPr>
        <w:spacing w:after="0" w:line="240" w:lineRule="auto"/>
        <w:ind w:left="630" w:firstLine="720"/>
        <w:rPr>
          <w:rFonts w:ascii="Times New Roman" w:eastAsia="Calibri" w:hAnsi="Times New Roman" w:cs="Times New Roman"/>
          <w:b/>
          <w:i/>
          <w:color w:val="FF0000"/>
          <w:sz w:val="24"/>
          <w:szCs w:val="24"/>
        </w:rPr>
      </w:pPr>
    </w:p>
    <w:p w14:paraId="5C9BC124" w14:textId="77777777" w:rsidR="00404A79" w:rsidRPr="00303A34" w:rsidRDefault="00404A79" w:rsidP="00765D0F">
      <w:pPr>
        <w:spacing w:after="0" w:line="240" w:lineRule="auto"/>
        <w:ind w:left="630" w:firstLine="720"/>
        <w:rPr>
          <w:rFonts w:ascii="Times New Roman" w:eastAsia="Calibri" w:hAnsi="Times New Roman" w:cs="Times New Roman"/>
          <w:b/>
          <w:i/>
          <w:color w:val="FF0000"/>
          <w:sz w:val="24"/>
          <w:szCs w:val="24"/>
        </w:rPr>
      </w:pPr>
    </w:p>
    <w:p w14:paraId="72152837" w14:textId="77777777" w:rsidR="00344D95" w:rsidRPr="00B27F2C" w:rsidRDefault="00344D95" w:rsidP="00B27F2C">
      <w:pPr>
        <w:spacing w:after="0" w:line="240" w:lineRule="auto"/>
        <w:rPr>
          <w:rFonts w:ascii="Times New Roman" w:eastAsia="Calibri" w:hAnsi="Times New Roman" w:cs="Times New Roman"/>
          <w:b/>
          <w:i/>
          <w:color w:val="FF0000"/>
          <w:sz w:val="24"/>
          <w:szCs w:val="24"/>
        </w:rPr>
      </w:pPr>
    </w:p>
    <w:p w14:paraId="767D37F9" w14:textId="2FF8E9E8" w:rsidR="003A3D70" w:rsidRDefault="003A3D70" w:rsidP="00327B18">
      <w:pPr>
        <w:spacing w:after="0" w:line="240" w:lineRule="auto"/>
        <w:rPr>
          <w:rFonts w:ascii="Times New Roman" w:eastAsia="Calibri" w:hAnsi="Times New Roman" w:cs="Times New Roman"/>
          <w:b/>
          <w:i/>
          <w:sz w:val="32"/>
          <w:szCs w:val="32"/>
        </w:rPr>
      </w:pPr>
      <w:bookmarkStart w:id="1" w:name="_Hlk161831918"/>
      <w:r>
        <w:rPr>
          <w:rFonts w:ascii="Times New Roman" w:eastAsia="Calibri" w:hAnsi="Times New Roman" w:cs="Times New Roman"/>
          <w:b/>
          <w:i/>
          <w:sz w:val="32"/>
          <w:szCs w:val="32"/>
        </w:rPr>
        <w:t>New Business:</w:t>
      </w:r>
    </w:p>
    <w:p w14:paraId="451D3E4C" w14:textId="77777777" w:rsidR="00970AB7" w:rsidRPr="00EF1D4C" w:rsidRDefault="00970AB7" w:rsidP="00EF1D4C">
      <w:pPr>
        <w:spacing w:after="0" w:line="240" w:lineRule="auto"/>
        <w:rPr>
          <w:rFonts w:ascii="Times New Roman" w:eastAsia="Calibri" w:hAnsi="Times New Roman" w:cs="Times New Roman"/>
          <w:b/>
          <w:i/>
          <w:color w:val="FF0000"/>
          <w:sz w:val="24"/>
          <w:szCs w:val="24"/>
        </w:rPr>
      </w:pPr>
    </w:p>
    <w:p w14:paraId="61407F49" w14:textId="2561D270" w:rsidR="002368FF" w:rsidRDefault="00DD4E9D" w:rsidP="001D5D01">
      <w:pPr>
        <w:pStyle w:val="ListParagraph"/>
        <w:numPr>
          <w:ilvl w:val="0"/>
          <w:numId w:val="25"/>
        </w:num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Presentation of Lifesaving Award-Sergent Isaac Crane and Firefighter First Class Levi Clark-Chief Luke Pinnick</w:t>
      </w:r>
    </w:p>
    <w:p w14:paraId="3460EF87" w14:textId="77777777" w:rsidR="00606B92" w:rsidRPr="00606B92" w:rsidRDefault="00606B92" w:rsidP="00606B92">
      <w:pPr>
        <w:spacing w:line="240" w:lineRule="auto"/>
        <w:rPr>
          <w:rFonts w:ascii="Times New Roman" w:eastAsia="Calibri" w:hAnsi="Times New Roman" w:cs="Times New Roman"/>
          <w:b/>
          <w:sz w:val="24"/>
          <w:szCs w:val="24"/>
        </w:rPr>
      </w:pPr>
    </w:p>
    <w:bookmarkEnd w:id="1"/>
    <w:p w14:paraId="1C07DA02" w14:textId="3063BEC9" w:rsidR="005A77EF" w:rsidRPr="007658E8" w:rsidRDefault="00EB538E" w:rsidP="005A77EF">
      <w:pPr>
        <w:pStyle w:val="ListParagraph"/>
        <w:numPr>
          <w:ilvl w:val="0"/>
          <w:numId w:val="15"/>
        </w:numPr>
        <w:spacing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Chief Pinnick stated that on February 26</w:t>
      </w:r>
      <w:r w:rsidRPr="00EB538E">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11:11am the department responded to a house explosion</w:t>
      </w:r>
      <w:r w:rsidR="00CC76A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Though heavy and smoke, Crane and Clark searched and located a victim and brought them to safety.  They attended to the victim until EMS arrived. By their quick actions the person is alive today.</w:t>
      </w:r>
      <w:r w:rsidR="00CC76AE">
        <w:rPr>
          <w:rFonts w:ascii="Times New Roman" w:eastAsia="Calibri" w:hAnsi="Times New Roman" w:cs="Times New Roman"/>
          <w:bCs/>
          <w:sz w:val="24"/>
          <w:szCs w:val="24"/>
        </w:rPr>
        <w:t xml:space="preserve"> </w:t>
      </w:r>
    </w:p>
    <w:p w14:paraId="66875A79" w14:textId="6A15FC5C" w:rsidR="007658E8" w:rsidRPr="005A77EF" w:rsidRDefault="007658E8" w:rsidP="005A77EF">
      <w:pPr>
        <w:pStyle w:val="ListParagraph"/>
        <w:numPr>
          <w:ilvl w:val="0"/>
          <w:numId w:val="15"/>
        </w:numPr>
        <w:spacing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Mayor Craig thanked the firefighters and stated that they went above and beyond to keep the citizens safe in the city.</w:t>
      </w:r>
    </w:p>
    <w:p w14:paraId="5DC3BEC0" w14:textId="3821FC27" w:rsidR="005A77EF" w:rsidRPr="005A77EF" w:rsidRDefault="005A77EF" w:rsidP="00CC76AE">
      <w:pPr>
        <w:pStyle w:val="ListParagraph"/>
        <w:spacing w:line="240" w:lineRule="auto"/>
        <w:rPr>
          <w:rFonts w:ascii="Times New Roman" w:eastAsia="Calibri" w:hAnsi="Times New Roman" w:cs="Times New Roman"/>
          <w:b/>
          <w:sz w:val="24"/>
          <w:szCs w:val="24"/>
        </w:rPr>
      </w:pPr>
    </w:p>
    <w:p w14:paraId="3FA96FE0" w14:textId="1EB6C798" w:rsidR="00CA61D0" w:rsidRPr="005A77EF" w:rsidRDefault="00CA61D0" w:rsidP="00DD4E9D">
      <w:pPr>
        <w:pStyle w:val="ListParagraph"/>
        <w:spacing w:line="240" w:lineRule="auto"/>
        <w:ind w:left="990"/>
        <w:rPr>
          <w:rFonts w:ascii="Times New Roman" w:eastAsia="Calibri" w:hAnsi="Times New Roman" w:cs="Times New Roman"/>
          <w:b/>
          <w:sz w:val="24"/>
          <w:szCs w:val="24"/>
        </w:rPr>
      </w:pPr>
      <w:bookmarkStart w:id="2" w:name="_Hlk126069590"/>
      <w:r>
        <w:rPr>
          <w:rFonts w:ascii="Times New Roman" w:eastAsia="Calibri" w:hAnsi="Times New Roman" w:cs="Times New Roman"/>
          <w:bCs/>
          <w:sz w:val="24"/>
          <w:szCs w:val="24"/>
        </w:rPr>
        <w:t xml:space="preserve"> </w:t>
      </w:r>
    </w:p>
    <w:p w14:paraId="6006FD5C" w14:textId="77777777" w:rsidR="000332EE" w:rsidRDefault="000332EE" w:rsidP="0033400A">
      <w:pPr>
        <w:spacing w:after="0" w:line="240" w:lineRule="auto"/>
        <w:rPr>
          <w:rFonts w:ascii="Times New Roman" w:eastAsia="Calibri" w:hAnsi="Times New Roman" w:cs="Times New Roman"/>
          <w:b/>
          <w:i/>
          <w:color w:val="FF0000"/>
          <w:sz w:val="24"/>
          <w:szCs w:val="24"/>
        </w:rPr>
      </w:pPr>
    </w:p>
    <w:p w14:paraId="3BA0A066" w14:textId="77777777" w:rsidR="00CA61D0" w:rsidRPr="0033400A" w:rsidRDefault="00CA61D0" w:rsidP="0033400A">
      <w:pPr>
        <w:spacing w:after="0" w:line="240" w:lineRule="auto"/>
        <w:rPr>
          <w:rFonts w:ascii="Times New Roman" w:eastAsia="Calibri" w:hAnsi="Times New Roman" w:cs="Times New Roman"/>
          <w:b/>
          <w:i/>
          <w:color w:val="FF0000"/>
          <w:sz w:val="24"/>
          <w:szCs w:val="24"/>
        </w:rPr>
      </w:pPr>
    </w:p>
    <w:p w14:paraId="04D53FA2" w14:textId="16E1A5B7" w:rsidR="008B088F" w:rsidRDefault="00DD4E9D" w:rsidP="001D5D01">
      <w:pPr>
        <w:numPr>
          <w:ilvl w:val="0"/>
          <w:numId w:val="25"/>
        </w:numPr>
        <w:spacing w:line="240" w:lineRule="auto"/>
        <w:jc w:val="both"/>
        <w:rPr>
          <w:rFonts w:ascii="Times New Roman" w:eastAsia="Calibri" w:hAnsi="Times New Roman" w:cs="Times New Roman"/>
          <w:b/>
          <w:sz w:val="24"/>
          <w:szCs w:val="24"/>
        </w:rPr>
      </w:pPr>
      <w:bookmarkStart w:id="3" w:name="_Hlk161834226"/>
      <w:bookmarkEnd w:id="2"/>
      <w:r>
        <w:rPr>
          <w:rFonts w:ascii="Times New Roman" w:eastAsia="Calibri" w:hAnsi="Times New Roman" w:cs="Times New Roman"/>
          <w:b/>
          <w:sz w:val="24"/>
          <w:szCs w:val="24"/>
        </w:rPr>
        <w:t>Request Approval of Reserving Five (5) Temporary Parking Spaces for Early Voting from April 9</w:t>
      </w:r>
      <w:r w:rsidRPr="00DD4E9D">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to May 6</w:t>
      </w:r>
      <w:r w:rsidRPr="00DD4E9D">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Along 16</w:t>
      </w:r>
      <w:r w:rsidRPr="00DD4E9D">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Street From J Street Going East to I Street-County Clerk Amy Voorhies</w:t>
      </w:r>
    </w:p>
    <w:p w14:paraId="529717EC" w14:textId="3895817C" w:rsidR="00D555E3" w:rsidRPr="00D555E3" w:rsidRDefault="00C31CDA" w:rsidP="001D5D01">
      <w:pPr>
        <w:pStyle w:val="BodyText"/>
        <w:numPr>
          <w:ilvl w:val="0"/>
          <w:numId w:val="7"/>
        </w:numPr>
        <w:rPr>
          <w:rFonts w:ascii="Times New Roman" w:hAnsi="Times New Roman" w:cs="Times New Roman"/>
          <w:b/>
          <w:bCs/>
          <w:sz w:val="24"/>
          <w:szCs w:val="24"/>
        </w:rPr>
      </w:pPr>
      <w:bookmarkStart w:id="4" w:name="_Hlk79579865"/>
      <w:r>
        <w:rPr>
          <w:rFonts w:ascii="Times New Roman" w:hAnsi="Times New Roman" w:cs="Times New Roman"/>
          <w:sz w:val="24"/>
          <w:szCs w:val="24"/>
        </w:rPr>
        <w:t xml:space="preserve">Mayor Craig stated that the clerk </w:t>
      </w:r>
      <w:proofErr w:type="gramStart"/>
      <w:r>
        <w:rPr>
          <w:rFonts w:ascii="Times New Roman" w:hAnsi="Times New Roman" w:cs="Times New Roman"/>
          <w:sz w:val="24"/>
          <w:szCs w:val="24"/>
        </w:rPr>
        <w:t>request</w:t>
      </w:r>
      <w:proofErr w:type="gramEnd"/>
      <w:r>
        <w:rPr>
          <w:rFonts w:ascii="Times New Roman" w:hAnsi="Times New Roman" w:cs="Times New Roman"/>
          <w:sz w:val="24"/>
          <w:szCs w:val="24"/>
        </w:rPr>
        <w:t xml:space="preserve"> temporary parking for voters but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was not in time for the request to be on the March agenda.</w:t>
      </w:r>
    </w:p>
    <w:p w14:paraId="140B3AB6" w14:textId="6605F71B" w:rsidR="00D555E3" w:rsidRPr="008A4A27" w:rsidRDefault="00C31CDA" w:rsidP="001D5D01">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The mayor advised them to reserve the spots in front of the Plaza so that the local businesses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not be </w:t>
      </w:r>
      <w:proofErr w:type="gramStart"/>
      <w:r>
        <w:rPr>
          <w:rFonts w:ascii="Times New Roman" w:hAnsi="Times New Roman" w:cs="Times New Roman"/>
          <w:sz w:val="24"/>
          <w:szCs w:val="24"/>
        </w:rPr>
        <w:t>effected</w:t>
      </w:r>
      <w:proofErr w:type="gramEnd"/>
      <w:r w:rsidR="00D555E3">
        <w:rPr>
          <w:rFonts w:ascii="Times New Roman" w:hAnsi="Times New Roman" w:cs="Times New Roman"/>
          <w:sz w:val="24"/>
          <w:szCs w:val="24"/>
        </w:rPr>
        <w:t xml:space="preserve">. </w:t>
      </w:r>
    </w:p>
    <w:p w14:paraId="00CE7216" w14:textId="77777777" w:rsidR="001D5D01" w:rsidRDefault="001D5D01" w:rsidP="001D5D01">
      <w:pPr>
        <w:pStyle w:val="BodyText"/>
        <w:rPr>
          <w:rFonts w:ascii="Times New Roman" w:hAnsi="Times New Roman" w:cs="Times New Roman"/>
          <w:sz w:val="24"/>
          <w:szCs w:val="24"/>
        </w:rPr>
      </w:pPr>
    </w:p>
    <w:p w14:paraId="0AFB6BA5" w14:textId="361E2018" w:rsidR="001D5D01" w:rsidRDefault="001D5D01" w:rsidP="001D5D0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E9D">
        <w:rPr>
          <w:rFonts w:ascii="Times New Roman" w:eastAsia="Calibri" w:hAnsi="Times New Roman" w:cs="Times New Roman"/>
          <w:sz w:val="24"/>
          <w:szCs w:val="24"/>
        </w:rPr>
        <w:t>Judy Carlisle</w:t>
      </w:r>
      <w:r w:rsidR="00D555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made the motion to </w:t>
      </w:r>
      <w:r w:rsidR="00606B92">
        <w:rPr>
          <w:rFonts w:ascii="Times New Roman" w:eastAsia="Calibri" w:hAnsi="Times New Roman" w:cs="Times New Roman"/>
          <w:sz w:val="24"/>
          <w:szCs w:val="24"/>
        </w:rPr>
        <w:t>approve</w:t>
      </w:r>
      <w:r w:rsidR="00D555E3">
        <w:rPr>
          <w:rFonts w:ascii="Times New Roman" w:eastAsia="Calibri" w:hAnsi="Times New Roman" w:cs="Times New Roman"/>
          <w:sz w:val="24"/>
          <w:szCs w:val="24"/>
        </w:rPr>
        <w:t xml:space="preserve"> the </w:t>
      </w:r>
      <w:r w:rsidR="00DD4E9D">
        <w:rPr>
          <w:rFonts w:ascii="Times New Roman" w:eastAsia="Calibri" w:hAnsi="Times New Roman" w:cs="Times New Roman"/>
          <w:sz w:val="24"/>
          <w:szCs w:val="24"/>
        </w:rPr>
        <w:t>request</w:t>
      </w:r>
      <w:r w:rsidR="00606B92">
        <w:rPr>
          <w:rFonts w:ascii="Times New Roman" w:eastAsia="Calibri" w:hAnsi="Times New Roman" w:cs="Times New Roman"/>
          <w:sz w:val="24"/>
          <w:szCs w:val="24"/>
        </w:rPr>
        <w:t>.</w:t>
      </w:r>
    </w:p>
    <w:p w14:paraId="6A5D4E84" w14:textId="2EF36201" w:rsidR="001D5D01" w:rsidRDefault="00DD4E9D" w:rsidP="001D5D0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Charlene Hall</w:t>
      </w:r>
      <w:r w:rsidR="00D555E3">
        <w:rPr>
          <w:rFonts w:ascii="Times New Roman" w:eastAsia="Calibri" w:hAnsi="Times New Roman" w:cs="Times New Roman"/>
          <w:sz w:val="24"/>
          <w:szCs w:val="24"/>
        </w:rPr>
        <w:t xml:space="preserve"> </w:t>
      </w:r>
      <w:r w:rsidR="001D5D01">
        <w:rPr>
          <w:rFonts w:ascii="Times New Roman" w:eastAsia="Calibri" w:hAnsi="Times New Roman" w:cs="Times New Roman"/>
          <w:sz w:val="24"/>
          <w:szCs w:val="24"/>
        </w:rPr>
        <w:t>seconded the motion.</w:t>
      </w:r>
    </w:p>
    <w:p w14:paraId="1899FE6D" w14:textId="77777777" w:rsidR="001D5D01" w:rsidRPr="009A0797" w:rsidRDefault="001D5D01" w:rsidP="001D5D01">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4F26C86F" w14:textId="66C25CEF" w:rsidR="00AE79CF" w:rsidRPr="00CF3564" w:rsidRDefault="00AE79CF" w:rsidP="00CF3564">
      <w:pPr>
        <w:pStyle w:val="BodyText"/>
        <w:rPr>
          <w:rFonts w:ascii="Times New Roman" w:hAnsi="Times New Roman" w:cs="Times New Roman"/>
          <w:sz w:val="24"/>
          <w:szCs w:val="24"/>
        </w:rPr>
      </w:pPr>
    </w:p>
    <w:bookmarkEnd w:id="3"/>
    <w:bookmarkEnd w:id="4"/>
    <w:p w14:paraId="2377C3F7" w14:textId="60F90D76" w:rsidR="003C2774" w:rsidRDefault="00150928" w:rsidP="001D5D01">
      <w:pPr>
        <w:numPr>
          <w:ilvl w:val="0"/>
          <w:numId w:val="2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00360AE5">
        <w:rPr>
          <w:rFonts w:ascii="Times New Roman" w:eastAsia="Calibri" w:hAnsi="Times New Roman" w:cs="Times New Roman"/>
          <w:b/>
          <w:sz w:val="24"/>
          <w:szCs w:val="24"/>
        </w:rPr>
        <w:t xml:space="preserve">equest  </w:t>
      </w:r>
      <w:r w:rsidR="003C455D">
        <w:rPr>
          <w:rFonts w:ascii="Times New Roman" w:eastAsia="Calibri" w:hAnsi="Times New Roman" w:cs="Times New Roman"/>
          <w:b/>
          <w:sz w:val="24"/>
          <w:szCs w:val="24"/>
        </w:rPr>
        <w:t>A</w:t>
      </w:r>
      <w:r w:rsidR="00360AE5">
        <w:rPr>
          <w:rFonts w:ascii="Times New Roman" w:eastAsia="Calibri" w:hAnsi="Times New Roman" w:cs="Times New Roman"/>
          <w:b/>
          <w:sz w:val="24"/>
          <w:szCs w:val="24"/>
        </w:rPr>
        <w:t xml:space="preserve">cceptance </w:t>
      </w:r>
      <w:r w:rsidR="00DD4E9D">
        <w:rPr>
          <w:rFonts w:ascii="Times New Roman" w:eastAsia="Calibri" w:hAnsi="Times New Roman" w:cs="Times New Roman"/>
          <w:b/>
          <w:sz w:val="24"/>
          <w:szCs w:val="24"/>
        </w:rPr>
        <w:t>of Resignation -Lieutenant Brady J Rhoda-Chief Luke Pinnick</w:t>
      </w:r>
    </w:p>
    <w:p w14:paraId="0319E76D" w14:textId="77777777" w:rsidR="001A49E2" w:rsidRPr="003C2774" w:rsidRDefault="001A49E2" w:rsidP="001A49E2">
      <w:pPr>
        <w:spacing w:after="0" w:line="240" w:lineRule="auto"/>
        <w:ind w:left="630"/>
        <w:rPr>
          <w:rFonts w:ascii="Times New Roman" w:eastAsia="Calibri" w:hAnsi="Times New Roman" w:cs="Times New Roman"/>
          <w:b/>
          <w:sz w:val="24"/>
          <w:szCs w:val="24"/>
        </w:rPr>
      </w:pPr>
    </w:p>
    <w:p w14:paraId="5B259256" w14:textId="182D8AAC" w:rsidR="00143EA3" w:rsidRDefault="007F1CE9" w:rsidP="00E26998">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Chief </w:t>
      </w:r>
      <w:r w:rsidR="001B09BA">
        <w:rPr>
          <w:rFonts w:ascii="Times New Roman" w:eastAsia="Calibri" w:hAnsi="Times New Roman" w:cs="Times New Roman"/>
          <w:bCs/>
          <w:sz w:val="24"/>
          <w:szCs w:val="24"/>
        </w:rPr>
        <w:t>Pinnick requested the board accept the resignation of Lieutenant Brady Rhoda</w:t>
      </w:r>
      <w:r w:rsidR="00143EA3" w:rsidRPr="00143EA3">
        <w:rPr>
          <w:rFonts w:ascii="Times New Roman" w:eastAsia="Calibri" w:hAnsi="Times New Roman" w:cs="Times New Roman"/>
          <w:bCs/>
          <w:sz w:val="24"/>
          <w:szCs w:val="24"/>
        </w:rPr>
        <w:t>.</w:t>
      </w:r>
    </w:p>
    <w:p w14:paraId="630848B5" w14:textId="71E05D1D" w:rsidR="007F1CE9" w:rsidRPr="00143EA3" w:rsidRDefault="001B09BA" w:rsidP="00E26998">
      <w:pPr>
        <w:pStyle w:val="ListParagraph"/>
        <w:numPr>
          <w:ilvl w:val="0"/>
          <w:numId w:val="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Lieutenant Rhoda will pursue his career with the Monroe Fire Department</w:t>
      </w:r>
      <w:r w:rsidR="007F1CE9">
        <w:rPr>
          <w:rFonts w:ascii="Times New Roman" w:eastAsia="Calibri" w:hAnsi="Times New Roman" w:cs="Times New Roman"/>
          <w:bCs/>
          <w:sz w:val="24"/>
          <w:szCs w:val="24"/>
        </w:rPr>
        <w:t>.</w:t>
      </w:r>
    </w:p>
    <w:p w14:paraId="4FD46E35" w14:textId="5244283F" w:rsidR="00E26998" w:rsidRPr="00E26998" w:rsidRDefault="00E26998" w:rsidP="003C2774">
      <w:pPr>
        <w:pStyle w:val="ListParagraph"/>
        <w:spacing w:after="0" w:line="240" w:lineRule="auto"/>
        <w:ind w:left="1350"/>
        <w:rPr>
          <w:rFonts w:ascii="Times New Roman" w:eastAsia="Calibri" w:hAnsi="Times New Roman" w:cs="Times New Roman"/>
          <w:b/>
          <w:sz w:val="24"/>
          <w:szCs w:val="24"/>
        </w:rPr>
      </w:pPr>
    </w:p>
    <w:p w14:paraId="7069E5A4" w14:textId="0DD0ED98" w:rsidR="00DD4B98" w:rsidRPr="00AE7794" w:rsidRDefault="00DD4B98" w:rsidP="00AE7794">
      <w:pPr>
        <w:pStyle w:val="ListParagraph"/>
        <w:spacing w:after="0" w:line="240" w:lineRule="auto"/>
        <w:ind w:left="1350"/>
        <w:rPr>
          <w:rFonts w:ascii="Times New Roman" w:eastAsia="Calibri" w:hAnsi="Times New Roman" w:cs="Times New Roman"/>
          <w:b/>
          <w:sz w:val="24"/>
          <w:szCs w:val="24"/>
        </w:rPr>
      </w:pPr>
      <w:r w:rsidRPr="00AE7794">
        <w:rPr>
          <w:rFonts w:ascii="Times New Roman" w:eastAsia="Calibri" w:hAnsi="Times New Roman" w:cs="Times New Roman"/>
          <w:bCs/>
          <w:sz w:val="24"/>
          <w:szCs w:val="24"/>
        </w:rPr>
        <w:t xml:space="preserve"> </w:t>
      </w:r>
    </w:p>
    <w:p w14:paraId="6081B5A6" w14:textId="6928D64C" w:rsidR="00743F05" w:rsidRDefault="001B09BA" w:rsidP="00EB41E2">
      <w:pPr>
        <w:pStyle w:val="ListParagraph"/>
        <w:numPr>
          <w:ilvl w:val="0"/>
          <w:numId w:val="3"/>
        </w:numPr>
        <w:spacing w:after="0" w:line="240" w:lineRule="auto"/>
        <w:rPr>
          <w:rFonts w:ascii="Times New Roman" w:eastAsia="Calibri" w:hAnsi="Times New Roman" w:cs="Times New Roman"/>
          <w:sz w:val="24"/>
          <w:szCs w:val="24"/>
        </w:rPr>
      </w:pPr>
      <w:bookmarkStart w:id="5" w:name="_Hlk98836846"/>
      <w:bookmarkStart w:id="6" w:name="_Hlk58399717"/>
      <w:r>
        <w:rPr>
          <w:rFonts w:ascii="Times New Roman" w:eastAsia="Calibri" w:hAnsi="Times New Roman" w:cs="Times New Roman"/>
          <w:sz w:val="24"/>
          <w:szCs w:val="24"/>
        </w:rPr>
        <w:t>Charlene Hall</w:t>
      </w:r>
      <w:r w:rsidR="00743F05">
        <w:rPr>
          <w:rFonts w:ascii="Times New Roman" w:eastAsia="Calibri" w:hAnsi="Times New Roman" w:cs="Times New Roman"/>
          <w:sz w:val="24"/>
          <w:szCs w:val="24"/>
        </w:rPr>
        <w:t xml:space="preserve"> </w:t>
      </w:r>
      <w:r w:rsidR="00ED2DB6">
        <w:rPr>
          <w:rFonts w:ascii="Times New Roman" w:eastAsia="Calibri" w:hAnsi="Times New Roman" w:cs="Times New Roman"/>
          <w:sz w:val="24"/>
          <w:szCs w:val="24"/>
        </w:rPr>
        <w:t xml:space="preserve">made </w:t>
      </w:r>
      <w:r w:rsidR="00743F05">
        <w:rPr>
          <w:rFonts w:ascii="Times New Roman" w:eastAsia="Calibri" w:hAnsi="Times New Roman" w:cs="Times New Roman"/>
          <w:sz w:val="24"/>
          <w:szCs w:val="24"/>
        </w:rPr>
        <w:t>the motion to</w:t>
      </w:r>
      <w:r w:rsidR="00BF7843">
        <w:rPr>
          <w:rFonts w:ascii="Times New Roman" w:eastAsia="Calibri" w:hAnsi="Times New Roman" w:cs="Times New Roman"/>
          <w:sz w:val="24"/>
          <w:szCs w:val="24"/>
        </w:rPr>
        <w:t xml:space="preserve"> approve</w:t>
      </w:r>
      <w:r w:rsidR="003C2774">
        <w:rPr>
          <w:rFonts w:ascii="Times New Roman" w:eastAsia="Calibri" w:hAnsi="Times New Roman" w:cs="Times New Roman"/>
          <w:sz w:val="24"/>
          <w:szCs w:val="24"/>
        </w:rPr>
        <w:t xml:space="preserve"> the</w:t>
      </w:r>
      <w:r w:rsidR="001151AB">
        <w:rPr>
          <w:rFonts w:ascii="Times New Roman" w:eastAsia="Calibri" w:hAnsi="Times New Roman" w:cs="Times New Roman"/>
          <w:sz w:val="24"/>
          <w:szCs w:val="24"/>
        </w:rPr>
        <w:t xml:space="preserve"> </w:t>
      </w:r>
      <w:r>
        <w:rPr>
          <w:rFonts w:ascii="Times New Roman" w:eastAsia="Calibri" w:hAnsi="Times New Roman" w:cs="Times New Roman"/>
          <w:sz w:val="24"/>
          <w:szCs w:val="24"/>
        </w:rPr>
        <w:t>resignation</w:t>
      </w:r>
      <w:r w:rsidR="00ED2DB6">
        <w:rPr>
          <w:rFonts w:ascii="Times New Roman" w:eastAsia="Calibri" w:hAnsi="Times New Roman" w:cs="Times New Roman"/>
          <w:sz w:val="24"/>
          <w:szCs w:val="24"/>
        </w:rPr>
        <w:t>.</w:t>
      </w:r>
    </w:p>
    <w:p w14:paraId="6B2285A2" w14:textId="36536FB3" w:rsidR="00743F05" w:rsidRDefault="001B09BA" w:rsidP="00EB41E2">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Judy Carlisle</w:t>
      </w:r>
      <w:r w:rsidR="00BF7843">
        <w:rPr>
          <w:rFonts w:ascii="Times New Roman" w:eastAsia="Calibri" w:hAnsi="Times New Roman" w:cs="Times New Roman"/>
          <w:sz w:val="24"/>
          <w:szCs w:val="24"/>
        </w:rPr>
        <w:t xml:space="preserve"> </w:t>
      </w:r>
      <w:r w:rsidR="00743F05">
        <w:rPr>
          <w:rFonts w:ascii="Times New Roman" w:eastAsia="Calibri" w:hAnsi="Times New Roman" w:cs="Times New Roman"/>
          <w:sz w:val="24"/>
          <w:szCs w:val="24"/>
        </w:rPr>
        <w:t>seconded the motion</w:t>
      </w:r>
      <w:r w:rsidR="00ED2DB6">
        <w:rPr>
          <w:rFonts w:ascii="Times New Roman" w:eastAsia="Calibri" w:hAnsi="Times New Roman" w:cs="Times New Roman"/>
          <w:sz w:val="24"/>
          <w:szCs w:val="24"/>
        </w:rPr>
        <w:t>.</w:t>
      </w:r>
    </w:p>
    <w:p w14:paraId="4A415EC5" w14:textId="5FED95AE" w:rsidR="003A307E" w:rsidRPr="00196E6C" w:rsidRDefault="00743F05" w:rsidP="00EB41E2">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xml:space="preserve">, </w:t>
      </w:r>
      <w:bookmarkEnd w:id="5"/>
      <w:r w:rsidR="00E26998">
        <w:rPr>
          <w:rFonts w:ascii="Times New Roman" w:eastAsia="Calibri" w:hAnsi="Times New Roman" w:cs="Times New Roman"/>
          <w:b/>
          <w:i/>
          <w:color w:val="FF0000"/>
          <w:sz w:val="24"/>
          <w:szCs w:val="24"/>
        </w:rPr>
        <w:t>Approved.</w:t>
      </w:r>
    </w:p>
    <w:p w14:paraId="6E53984B" w14:textId="77777777" w:rsidR="003A307E" w:rsidRDefault="003A307E" w:rsidP="003A307E">
      <w:pPr>
        <w:pStyle w:val="ListParagraph"/>
        <w:spacing w:after="0" w:line="240" w:lineRule="auto"/>
        <w:ind w:left="1440"/>
        <w:rPr>
          <w:rFonts w:ascii="Times New Roman" w:eastAsia="Calibri" w:hAnsi="Times New Roman" w:cs="Times New Roman"/>
          <w:b/>
          <w:i/>
          <w:color w:val="FF0000"/>
          <w:sz w:val="24"/>
          <w:szCs w:val="24"/>
        </w:rPr>
      </w:pPr>
    </w:p>
    <w:p w14:paraId="6FB75B7D" w14:textId="139E34BB" w:rsidR="008B77ED" w:rsidRPr="008B77ED" w:rsidRDefault="008B77ED" w:rsidP="0011452C">
      <w:pPr>
        <w:pStyle w:val="BodyText"/>
        <w:ind w:left="1154"/>
        <w:rPr>
          <w:rFonts w:ascii="Times New Roman" w:hAnsi="Times New Roman" w:cs="Times New Roman"/>
          <w:b/>
          <w:bCs/>
          <w:sz w:val="24"/>
          <w:szCs w:val="24"/>
        </w:rPr>
      </w:pPr>
      <w:bookmarkStart w:id="7" w:name="_Hlk156309775"/>
      <w:bookmarkEnd w:id="6"/>
    </w:p>
    <w:p w14:paraId="6BABD8DB" w14:textId="77777777" w:rsidR="008B77ED" w:rsidRDefault="008B77ED" w:rsidP="00197A9D">
      <w:pPr>
        <w:pStyle w:val="ListParagraph"/>
        <w:spacing w:after="0" w:line="240" w:lineRule="auto"/>
        <w:ind w:left="1440"/>
        <w:rPr>
          <w:rFonts w:ascii="Times New Roman" w:eastAsia="Calibri" w:hAnsi="Times New Roman" w:cs="Times New Roman"/>
          <w:b/>
          <w:i/>
          <w:color w:val="FF0000"/>
          <w:sz w:val="24"/>
          <w:szCs w:val="24"/>
        </w:rPr>
      </w:pPr>
    </w:p>
    <w:bookmarkEnd w:id="7"/>
    <w:p w14:paraId="392133F3" w14:textId="77777777" w:rsidR="00350A93" w:rsidRPr="00350A93" w:rsidRDefault="00350A93" w:rsidP="00350A93">
      <w:pPr>
        <w:pStyle w:val="ListParagraph"/>
        <w:spacing w:after="0" w:line="240" w:lineRule="auto"/>
        <w:ind w:left="1440"/>
        <w:rPr>
          <w:rFonts w:ascii="Times New Roman" w:eastAsia="Calibri" w:hAnsi="Times New Roman" w:cs="Times New Roman"/>
          <w:b/>
          <w:i/>
          <w:color w:val="FF0000"/>
          <w:sz w:val="24"/>
          <w:szCs w:val="24"/>
        </w:rPr>
      </w:pPr>
    </w:p>
    <w:p w14:paraId="5C104536" w14:textId="2A242B2F" w:rsidR="00350A93" w:rsidRDefault="009372D6" w:rsidP="001D5D01">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t xml:space="preserve">Request  Acceptance </w:t>
      </w:r>
      <w:r w:rsidR="00DA3ADB">
        <w:rPr>
          <w:rFonts w:ascii="Times New Roman" w:hAnsi="Times New Roman" w:cs="Times New Roman"/>
          <w:b/>
          <w:bCs/>
          <w:sz w:val="24"/>
          <w:szCs w:val="24"/>
        </w:rPr>
        <w:t xml:space="preserve">of </w:t>
      </w:r>
      <w:r w:rsidR="00065CD9">
        <w:rPr>
          <w:rFonts w:ascii="Times New Roman" w:hAnsi="Times New Roman" w:cs="Times New Roman"/>
          <w:b/>
          <w:bCs/>
          <w:sz w:val="24"/>
          <w:szCs w:val="24"/>
        </w:rPr>
        <w:t>Permanent Status-Firefighter Third Class Ethan A Grissom- Chief Luke Pinnick</w:t>
      </w:r>
    </w:p>
    <w:p w14:paraId="6F155339" w14:textId="77777777" w:rsidR="003E5D24" w:rsidRDefault="003E5D24" w:rsidP="003E5D24">
      <w:pPr>
        <w:pStyle w:val="ListParagraph"/>
        <w:spacing w:before="240"/>
        <w:ind w:left="630"/>
        <w:rPr>
          <w:rFonts w:ascii="Times New Roman" w:hAnsi="Times New Roman" w:cs="Times New Roman"/>
          <w:b/>
          <w:bCs/>
          <w:sz w:val="24"/>
          <w:szCs w:val="24"/>
        </w:rPr>
      </w:pPr>
    </w:p>
    <w:p w14:paraId="06458F6F" w14:textId="3642A531" w:rsidR="00166131" w:rsidRDefault="002D738D" w:rsidP="0016328B">
      <w:pPr>
        <w:pStyle w:val="ListParagraph"/>
        <w:numPr>
          <w:ilvl w:val="0"/>
          <w:numId w:val="8"/>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Chief Pinnick stated the Firefighter </w:t>
      </w:r>
      <w:r w:rsidR="00385779">
        <w:rPr>
          <w:rFonts w:ascii="Times New Roman" w:eastAsia="Calibri" w:hAnsi="Times New Roman" w:cs="Times New Roman"/>
          <w:bCs/>
          <w:sz w:val="24"/>
          <w:szCs w:val="24"/>
        </w:rPr>
        <w:t>Grissom completed</w:t>
      </w:r>
      <w:r>
        <w:rPr>
          <w:rFonts w:ascii="Times New Roman" w:eastAsia="Calibri" w:hAnsi="Times New Roman" w:cs="Times New Roman"/>
          <w:bCs/>
          <w:sz w:val="24"/>
          <w:szCs w:val="24"/>
        </w:rPr>
        <w:t xml:space="preserve"> his probationary year in April</w:t>
      </w:r>
      <w:r w:rsidR="00166131" w:rsidRPr="00166131">
        <w:rPr>
          <w:rFonts w:ascii="Times New Roman" w:eastAsia="Calibri" w:hAnsi="Times New Roman" w:cs="Times New Roman"/>
          <w:bCs/>
          <w:sz w:val="24"/>
          <w:szCs w:val="24"/>
        </w:rPr>
        <w:t xml:space="preserve">.  </w:t>
      </w:r>
    </w:p>
    <w:p w14:paraId="70920A4B" w14:textId="28F867E5" w:rsidR="00166131" w:rsidRPr="00166131" w:rsidRDefault="00166131" w:rsidP="002D738D">
      <w:pPr>
        <w:pStyle w:val="ListParagraph"/>
        <w:spacing w:after="0" w:line="240" w:lineRule="auto"/>
        <w:ind w:left="1350"/>
        <w:rPr>
          <w:rFonts w:ascii="Times New Roman" w:eastAsia="Calibri" w:hAnsi="Times New Roman" w:cs="Times New Roman"/>
          <w:bCs/>
          <w:sz w:val="24"/>
          <w:szCs w:val="24"/>
        </w:rPr>
      </w:pPr>
    </w:p>
    <w:p w14:paraId="6531F73C" w14:textId="5EED0DDA" w:rsidR="00C265B2" w:rsidRPr="00C265B2" w:rsidRDefault="00C265B2" w:rsidP="00E92625">
      <w:pPr>
        <w:pStyle w:val="ListParagraph"/>
        <w:spacing w:before="240"/>
        <w:ind w:left="1350"/>
        <w:rPr>
          <w:rFonts w:ascii="Times New Roman" w:hAnsi="Times New Roman" w:cs="Times New Roman"/>
          <w:b/>
          <w:bCs/>
          <w:sz w:val="24"/>
          <w:szCs w:val="24"/>
        </w:rPr>
      </w:pPr>
    </w:p>
    <w:p w14:paraId="72DC4109" w14:textId="43CD2CCC" w:rsidR="005E5D14" w:rsidRDefault="005E5D14" w:rsidP="00EB41E2">
      <w:pPr>
        <w:pStyle w:val="ListParagraph"/>
        <w:numPr>
          <w:ilvl w:val="0"/>
          <w:numId w:val="3"/>
        </w:numPr>
        <w:spacing w:after="0" w:line="240" w:lineRule="auto"/>
        <w:rPr>
          <w:rFonts w:ascii="Times New Roman" w:eastAsia="Calibri" w:hAnsi="Times New Roman" w:cs="Times New Roman"/>
          <w:sz w:val="24"/>
          <w:szCs w:val="24"/>
        </w:rPr>
      </w:pPr>
      <w:bookmarkStart w:id="8" w:name="_Hlk126072232"/>
      <w:r>
        <w:rPr>
          <w:rFonts w:ascii="Times New Roman" w:eastAsia="Calibri" w:hAnsi="Times New Roman" w:cs="Times New Roman"/>
          <w:sz w:val="24"/>
          <w:szCs w:val="24"/>
        </w:rPr>
        <w:t xml:space="preserve"> </w:t>
      </w:r>
      <w:r w:rsidR="00065CD9">
        <w:rPr>
          <w:rFonts w:ascii="Times New Roman" w:eastAsia="Calibri" w:hAnsi="Times New Roman" w:cs="Times New Roman"/>
          <w:sz w:val="24"/>
          <w:szCs w:val="24"/>
        </w:rPr>
        <w:t>Judy Carlisle ma</w:t>
      </w:r>
      <w:r>
        <w:rPr>
          <w:rFonts w:ascii="Times New Roman" w:eastAsia="Calibri" w:hAnsi="Times New Roman" w:cs="Times New Roman"/>
          <w:sz w:val="24"/>
          <w:szCs w:val="24"/>
        </w:rPr>
        <w:t>de the motion to approve</w:t>
      </w:r>
      <w:r w:rsidR="009372D6">
        <w:rPr>
          <w:rFonts w:ascii="Times New Roman" w:eastAsia="Calibri" w:hAnsi="Times New Roman" w:cs="Times New Roman"/>
          <w:sz w:val="24"/>
          <w:szCs w:val="24"/>
        </w:rPr>
        <w:t xml:space="preserve"> the</w:t>
      </w:r>
      <w:r w:rsidR="00065CD9">
        <w:rPr>
          <w:rFonts w:ascii="Times New Roman" w:eastAsia="Calibri" w:hAnsi="Times New Roman" w:cs="Times New Roman"/>
          <w:sz w:val="24"/>
          <w:szCs w:val="24"/>
        </w:rPr>
        <w:t xml:space="preserve"> request</w:t>
      </w:r>
      <w:r w:rsidR="002D738D">
        <w:rPr>
          <w:rFonts w:ascii="Times New Roman" w:eastAsia="Calibri" w:hAnsi="Times New Roman" w:cs="Times New Roman"/>
          <w:sz w:val="24"/>
          <w:szCs w:val="24"/>
        </w:rPr>
        <w:t xml:space="preserve"> for perman</w:t>
      </w:r>
      <w:r w:rsidR="00385779">
        <w:rPr>
          <w:rFonts w:ascii="Times New Roman" w:eastAsia="Calibri" w:hAnsi="Times New Roman" w:cs="Times New Roman"/>
          <w:sz w:val="24"/>
          <w:szCs w:val="24"/>
        </w:rPr>
        <w:t>ent</w:t>
      </w:r>
      <w:r w:rsidR="002D738D">
        <w:rPr>
          <w:rFonts w:ascii="Times New Roman" w:eastAsia="Calibri" w:hAnsi="Times New Roman" w:cs="Times New Roman"/>
          <w:sz w:val="24"/>
          <w:szCs w:val="24"/>
        </w:rPr>
        <w:t xml:space="preserve"> status</w:t>
      </w:r>
      <w:r w:rsidR="00ED2DB6">
        <w:rPr>
          <w:rFonts w:ascii="Times New Roman" w:eastAsia="Calibri" w:hAnsi="Times New Roman" w:cs="Times New Roman"/>
          <w:sz w:val="24"/>
          <w:szCs w:val="24"/>
        </w:rPr>
        <w:t>.</w:t>
      </w:r>
    </w:p>
    <w:p w14:paraId="06B7F919" w14:textId="55CA535A" w:rsidR="005E5D14" w:rsidRDefault="005E5D14" w:rsidP="00EB41E2">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5CD9">
        <w:rPr>
          <w:rFonts w:ascii="Times New Roman" w:eastAsia="Calibri" w:hAnsi="Times New Roman" w:cs="Times New Roman"/>
          <w:sz w:val="24"/>
          <w:szCs w:val="24"/>
        </w:rPr>
        <w:t>Charlene Hall</w:t>
      </w:r>
      <w:r w:rsidR="00166131">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r w:rsidR="00ED2DB6">
        <w:rPr>
          <w:rFonts w:ascii="Times New Roman" w:eastAsia="Calibri" w:hAnsi="Times New Roman" w:cs="Times New Roman"/>
          <w:sz w:val="24"/>
          <w:szCs w:val="24"/>
        </w:rPr>
        <w:t>.</w:t>
      </w:r>
    </w:p>
    <w:p w14:paraId="37FCF829" w14:textId="061CE163" w:rsidR="00A651E0" w:rsidRDefault="005E5D14" w:rsidP="00C265B2">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xml:space="preserve">, </w:t>
      </w:r>
      <w:r w:rsidR="00197A9D">
        <w:rPr>
          <w:rFonts w:ascii="Times New Roman" w:eastAsia="Calibri" w:hAnsi="Times New Roman" w:cs="Times New Roman"/>
          <w:b/>
          <w:i/>
          <w:color w:val="FF0000"/>
          <w:sz w:val="24"/>
          <w:szCs w:val="24"/>
        </w:rPr>
        <w:t>Approved.</w:t>
      </w:r>
    </w:p>
    <w:bookmarkEnd w:id="8"/>
    <w:p w14:paraId="07AFD1D5" w14:textId="77777777" w:rsidR="00C265B2" w:rsidRDefault="00C265B2" w:rsidP="00C265B2">
      <w:pPr>
        <w:pStyle w:val="ListParagraph"/>
        <w:spacing w:after="0" w:line="240" w:lineRule="auto"/>
        <w:ind w:left="1440"/>
        <w:rPr>
          <w:rFonts w:ascii="Times New Roman" w:eastAsia="Calibri" w:hAnsi="Times New Roman" w:cs="Times New Roman"/>
          <w:b/>
          <w:i/>
          <w:color w:val="FF0000"/>
          <w:sz w:val="24"/>
          <w:szCs w:val="24"/>
        </w:rPr>
      </w:pPr>
    </w:p>
    <w:p w14:paraId="732A4E70" w14:textId="77777777" w:rsidR="005411A0" w:rsidRDefault="005411A0" w:rsidP="005411A0">
      <w:pPr>
        <w:autoSpaceDE w:val="0"/>
        <w:autoSpaceDN w:val="0"/>
        <w:adjustRightInd w:val="0"/>
        <w:spacing w:after="0" w:line="240" w:lineRule="auto"/>
        <w:rPr>
          <w:rFonts w:ascii="Times New Roman" w:hAnsi="Times New Roman" w:cs="Times New Roman"/>
          <w:color w:val="000000"/>
        </w:rPr>
      </w:pPr>
    </w:p>
    <w:p w14:paraId="2971F4B1" w14:textId="3BC1F67D" w:rsidR="005411A0" w:rsidRDefault="005411A0" w:rsidP="00212112">
      <w:pPr>
        <w:pStyle w:val="ListParagraph"/>
        <w:spacing w:after="0" w:line="240" w:lineRule="auto"/>
        <w:ind w:left="1350"/>
        <w:rPr>
          <w:rFonts w:ascii="Times New Roman" w:eastAsia="Calibri" w:hAnsi="Times New Roman" w:cs="Times New Roman"/>
          <w:b/>
          <w:i/>
          <w:color w:val="FF0000"/>
          <w:sz w:val="24"/>
          <w:szCs w:val="24"/>
        </w:rPr>
      </w:pPr>
    </w:p>
    <w:p w14:paraId="5BF86984" w14:textId="3D7A5190" w:rsidR="005411A0" w:rsidRPr="00150928" w:rsidRDefault="005411A0" w:rsidP="001D5D01">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t>R</w:t>
      </w:r>
      <w:r w:rsidR="002011CF">
        <w:rPr>
          <w:rFonts w:ascii="Times New Roman" w:hAnsi="Times New Roman" w:cs="Times New Roman"/>
          <w:b/>
          <w:bCs/>
          <w:sz w:val="24"/>
          <w:szCs w:val="24"/>
        </w:rPr>
        <w:t xml:space="preserve">equest Acceptance </w:t>
      </w:r>
      <w:r w:rsidR="005F2395">
        <w:rPr>
          <w:rFonts w:ascii="Times New Roman" w:hAnsi="Times New Roman" w:cs="Times New Roman"/>
          <w:b/>
          <w:bCs/>
          <w:sz w:val="24"/>
          <w:szCs w:val="24"/>
        </w:rPr>
        <w:t>of Officer Resignation-Captain Chase Hamilton-Chief Terry</w:t>
      </w:r>
      <w:r w:rsidR="00385779">
        <w:rPr>
          <w:rFonts w:ascii="Times New Roman" w:hAnsi="Times New Roman" w:cs="Times New Roman"/>
          <w:b/>
          <w:bCs/>
          <w:sz w:val="24"/>
          <w:szCs w:val="24"/>
        </w:rPr>
        <w:t xml:space="preserve"> Moore</w:t>
      </w:r>
      <w:r w:rsidR="008A56B7">
        <w:rPr>
          <w:rFonts w:ascii="Times New Roman" w:hAnsi="Times New Roman" w:cs="Times New Roman"/>
          <w:b/>
          <w:bCs/>
          <w:sz w:val="24"/>
          <w:szCs w:val="24"/>
        </w:rPr>
        <w:t>.</w:t>
      </w:r>
    </w:p>
    <w:p w14:paraId="6AE63D01" w14:textId="434C3A13" w:rsidR="00F17287" w:rsidRDefault="00385779" w:rsidP="000611C0">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Chief Moore stated that on March 23</w:t>
      </w:r>
      <w:r w:rsidRPr="00385779">
        <w:rPr>
          <w:rFonts w:ascii="Times New Roman" w:hAnsi="Times New Roman" w:cs="Times New Roman"/>
          <w:sz w:val="24"/>
          <w:szCs w:val="24"/>
          <w:vertAlign w:val="superscript"/>
        </w:rPr>
        <w:t>rd</w:t>
      </w:r>
      <w:r>
        <w:rPr>
          <w:rFonts w:ascii="Times New Roman" w:hAnsi="Times New Roman" w:cs="Times New Roman"/>
          <w:sz w:val="24"/>
          <w:szCs w:val="24"/>
        </w:rPr>
        <w:t xml:space="preserve"> he received a letter of resignation from Captain Hamilton effective April 5</w:t>
      </w:r>
      <w:r w:rsidRPr="00385779">
        <w:rPr>
          <w:rFonts w:ascii="Times New Roman" w:hAnsi="Times New Roman" w:cs="Times New Roman"/>
          <w:sz w:val="24"/>
          <w:szCs w:val="24"/>
          <w:vertAlign w:val="superscript"/>
        </w:rPr>
        <w:t>th</w:t>
      </w:r>
      <w:r>
        <w:rPr>
          <w:rFonts w:ascii="Times New Roman" w:hAnsi="Times New Roman" w:cs="Times New Roman"/>
          <w:sz w:val="24"/>
          <w:szCs w:val="24"/>
        </w:rPr>
        <w:t>.</w:t>
      </w:r>
    </w:p>
    <w:p w14:paraId="4BBAD750" w14:textId="5E5CC1AB" w:rsidR="00C9111F" w:rsidRPr="006F66FC" w:rsidRDefault="00C9111F" w:rsidP="00385779">
      <w:pPr>
        <w:pStyle w:val="BodyText"/>
        <w:ind w:left="1154"/>
        <w:rPr>
          <w:rFonts w:ascii="Times New Roman" w:hAnsi="Times New Roman" w:cs="Times New Roman"/>
          <w:sz w:val="24"/>
          <w:szCs w:val="24"/>
        </w:rPr>
      </w:pPr>
    </w:p>
    <w:p w14:paraId="63F4E5D0" w14:textId="1BAFFE01" w:rsidR="005411A0" w:rsidRPr="008B77ED" w:rsidRDefault="005411A0" w:rsidP="000611C0">
      <w:pPr>
        <w:pStyle w:val="BodyText"/>
        <w:ind w:left="1154"/>
        <w:rPr>
          <w:rFonts w:ascii="Times New Roman" w:hAnsi="Times New Roman" w:cs="Times New Roman"/>
          <w:b/>
          <w:bCs/>
          <w:sz w:val="24"/>
          <w:szCs w:val="24"/>
        </w:rPr>
      </w:pPr>
    </w:p>
    <w:p w14:paraId="261CBFFF" w14:textId="77777777" w:rsidR="005411A0" w:rsidRPr="00066925" w:rsidRDefault="005411A0" w:rsidP="005411A0">
      <w:pPr>
        <w:autoSpaceDE w:val="0"/>
        <w:autoSpaceDN w:val="0"/>
        <w:adjustRightInd w:val="0"/>
        <w:spacing w:after="0" w:line="240" w:lineRule="auto"/>
        <w:rPr>
          <w:rFonts w:ascii="Times New Roman" w:hAnsi="Times New Roman" w:cs="Times New Roman"/>
          <w:color w:val="000000"/>
        </w:rPr>
      </w:pPr>
    </w:p>
    <w:p w14:paraId="37FE6983" w14:textId="3D77B0B3" w:rsidR="005411A0" w:rsidRDefault="005411A0" w:rsidP="005411A0">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2395">
        <w:rPr>
          <w:rFonts w:ascii="Times New Roman" w:eastAsia="Calibri" w:hAnsi="Times New Roman" w:cs="Times New Roman"/>
          <w:sz w:val="24"/>
          <w:szCs w:val="24"/>
        </w:rPr>
        <w:t>Charlene Hall</w:t>
      </w:r>
      <w:r w:rsidR="002C70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made the motion to </w:t>
      </w:r>
      <w:r w:rsidR="00F17287">
        <w:rPr>
          <w:rFonts w:ascii="Times New Roman" w:eastAsia="Calibri" w:hAnsi="Times New Roman" w:cs="Times New Roman"/>
          <w:sz w:val="24"/>
          <w:szCs w:val="24"/>
        </w:rPr>
        <w:t xml:space="preserve">approve </w:t>
      </w:r>
      <w:r w:rsidR="002C706A">
        <w:rPr>
          <w:rFonts w:ascii="Times New Roman" w:eastAsia="Calibri" w:hAnsi="Times New Roman" w:cs="Times New Roman"/>
          <w:sz w:val="24"/>
          <w:szCs w:val="24"/>
        </w:rPr>
        <w:t>the re</w:t>
      </w:r>
      <w:r w:rsidR="005F2395">
        <w:rPr>
          <w:rFonts w:ascii="Times New Roman" w:eastAsia="Calibri" w:hAnsi="Times New Roman" w:cs="Times New Roman"/>
          <w:sz w:val="24"/>
          <w:szCs w:val="24"/>
        </w:rPr>
        <w:t>signation</w:t>
      </w:r>
      <w:r w:rsidR="002C706A">
        <w:rPr>
          <w:rFonts w:ascii="Times New Roman" w:eastAsia="Calibri" w:hAnsi="Times New Roman" w:cs="Times New Roman"/>
          <w:sz w:val="24"/>
          <w:szCs w:val="24"/>
        </w:rPr>
        <w:t>.</w:t>
      </w:r>
    </w:p>
    <w:p w14:paraId="36229232" w14:textId="774E8834" w:rsidR="005411A0" w:rsidRDefault="005411A0" w:rsidP="005411A0">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2395">
        <w:rPr>
          <w:rFonts w:ascii="Times New Roman" w:eastAsia="Calibri" w:hAnsi="Times New Roman" w:cs="Times New Roman"/>
          <w:sz w:val="24"/>
          <w:szCs w:val="24"/>
        </w:rPr>
        <w:t>Judy Carlisle</w:t>
      </w:r>
      <w:r w:rsidR="002C706A">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r w:rsidR="00CA5FFD">
        <w:rPr>
          <w:rFonts w:ascii="Times New Roman" w:eastAsia="Calibri" w:hAnsi="Times New Roman" w:cs="Times New Roman"/>
          <w:sz w:val="24"/>
          <w:szCs w:val="24"/>
        </w:rPr>
        <w:t>.</w:t>
      </w:r>
    </w:p>
    <w:p w14:paraId="674F4634" w14:textId="77777777" w:rsidR="005411A0" w:rsidRDefault="005411A0" w:rsidP="005411A0">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67452203" w14:textId="77777777" w:rsidR="005411A0" w:rsidRDefault="005411A0" w:rsidP="005411A0">
      <w:pPr>
        <w:pStyle w:val="ListParagraph"/>
        <w:spacing w:after="0" w:line="240" w:lineRule="auto"/>
        <w:ind w:left="1440"/>
        <w:rPr>
          <w:rFonts w:ascii="Times New Roman" w:eastAsia="Calibri" w:hAnsi="Times New Roman" w:cs="Times New Roman"/>
          <w:b/>
          <w:i/>
          <w:color w:val="FF0000"/>
          <w:sz w:val="24"/>
          <w:szCs w:val="24"/>
        </w:rPr>
      </w:pPr>
    </w:p>
    <w:p w14:paraId="1ADD078C" w14:textId="53149E38" w:rsidR="005411A0" w:rsidRPr="00746941" w:rsidRDefault="00746941" w:rsidP="001D5D01">
      <w:pPr>
        <w:pStyle w:val="ListParagraph"/>
        <w:numPr>
          <w:ilvl w:val="0"/>
          <w:numId w:val="25"/>
        </w:numPr>
        <w:spacing w:before="240"/>
        <w:rPr>
          <w:rFonts w:ascii="Times New Roman" w:hAnsi="Times New Roman" w:cs="Times New Roman"/>
          <w:b/>
          <w:bCs/>
          <w:sz w:val="24"/>
          <w:szCs w:val="24"/>
        </w:rPr>
      </w:pPr>
      <w:r w:rsidRPr="00746941">
        <w:rPr>
          <w:rFonts w:ascii="Times New Roman" w:hAnsi="Times New Roman" w:cs="Times New Roman"/>
          <w:b/>
          <w:bCs/>
          <w:sz w:val="24"/>
          <w:szCs w:val="24"/>
        </w:rPr>
        <w:t>R</w:t>
      </w:r>
      <w:r w:rsidR="00E54765">
        <w:rPr>
          <w:rFonts w:ascii="Times New Roman" w:hAnsi="Times New Roman" w:cs="Times New Roman"/>
          <w:b/>
          <w:bCs/>
          <w:sz w:val="24"/>
          <w:szCs w:val="24"/>
        </w:rPr>
        <w:t xml:space="preserve">equest Acceptance of </w:t>
      </w:r>
      <w:r w:rsidR="00740D62">
        <w:rPr>
          <w:rFonts w:ascii="Times New Roman" w:hAnsi="Times New Roman" w:cs="Times New Roman"/>
          <w:b/>
          <w:bCs/>
          <w:sz w:val="24"/>
          <w:szCs w:val="24"/>
        </w:rPr>
        <w:t>Easements-Spider Creek Sewer Main-Misty Adams</w:t>
      </w:r>
    </w:p>
    <w:p w14:paraId="449B2833" w14:textId="729AA0ED" w:rsidR="00494C6E" w:rsidRPr="00CD16DC" w:rsidRDefault="00CD16DC" w:rsidP="005411A0">
      <w:pPr>
        <w:pStyle w:val="BodyText"/>
        <w:numPr>
          <w:ilvl w:val="0"/>
          <w:numId w:val="7"/>
        </w:numPr>
        <w:rPr>
          <w:rFonts w:ascii="Times New Roman" w:hAnsi="Times New Roman" w:cs="Times New Roman"/>
          <w:sz w:val="24"/>
          <w:szCs w:val="24"/>
        </w:rPr>
      </w:pPr>
      <w:r w:rsidRPr="00CD16DC">
        <w:rPr>
          <w:rFonts w:ascii="Times New Roman" w:hAnsi="Times New Roman" w:cs="Times New Roman"/>
          <w:sz w:val="24"/>
          <w:szCs w:val="24"/>
        </w:rPr>
        <w:t xml:space="preserve">Hanrahan, </w:t>
      </w:r>
      <w:proofErr w:type="gramStart"/>
      <w:r w:rsidRPr="00CD16DC">
        <w:rPr>
          <w:rFonts w:ascii="Times New Roman" w:hAnsi="Times New Roman" w:cs="Times New Roman"/>
          <w:sz w:val="24"/>
          <w:szCs w:val="24"/>
        </w:rPr>
        <w:t>Hall</w:t>
      </w:r>
      <w:proofErr w:type="gramEnd"/>
      <w:r w:rsidRPr="00CD16DC">
        <w:rPr>
          <w:rFonts w:ascii="Times New Roman" w:hAnsi="Times New Roman" w:cs="Times New Roman"/>
          <w:sz w:val="24"/>
          <w:szCs w:val="24"/>
        </w:rPr>
        <w:t xml:space="preserve"> and Bright Inc</w:t>
      </w:r>
      <w:r w:rsidR="00494C6E" w:rsidRPr="00CD16DC">
        <w:rPr>
          <w:rFonts w:ascii="Times New Roman" w:hAnsi="Times New Roman" w:cs="Times New Roman"/>
          <w:sz w:val="24"/>
          <w:szCs w:val="24"/>
        </w:rPr>
        <w:t>.</w:t>
      </w:r>
      <w:r w:rsidRPr="00CD16DC">
        <w:rPr>
          <w:rFonts w:ascii="Times New Roman" w:hAnsi="Times New Roman" w:cs="Times New Roman"/>
          <w:sz w:val="24"/>
          <w:szCs w:val="24"/>
        </w:rPr>
        <w:t xml:space="preserve"> (Damon Hall President)-Utility Easement</w:t>
      </w:r>
      <w:r w:rsidR="00494C6E" w:rsidRPr="00CD16DC">
        <w:rPr>
          <w:rFonts w:ascii="Times New Roman" w:hAnsi="Times New Roman" w:cs="Times New Roman"/>
          <w:sz w:val="24"/>
          <w:szCs w:val="24"/>
        </w:rPr>
        <w:t xml:space="preserve"> </w:t>
      </w:r>
    </w:p>
    <w:p w14:paraId="556CEC8F" w14:textId="613D359A" w:rsidR="00E54765" w:rsidRPr="00845551" w:rsidRDefault="00CD16DC" w:rsidP="005411A0">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CenterPoint Energy-Gas Line Easement</w:t>
      </w:r>
    </w:p>
    <w:p w14:paraId="40F48121" w14:textId="5522E4F9" w:rsidR="00845551" w:rsidRPr="00E54765" w:rsidRDefault="00845551" w:rsidP="005411A0">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Equity Trust Company Custodian FBO Jay Jacobs Roth IRA- Sanitary Sewer Line Easement</w:t>
      </w:r>
    </w:p>
    <w:p w14:paraId="16141F13" w14:textId="2D3E4F84" w:rsidR="00235944" w:rsidRPr="00035E3E" w:rsidRDefault="00385779" w:rsidP="005411A0">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Misty Adams requested the board to approve the easements for the lift station at Spider Creek and the Force Main from Spider Creek to Norton Lane.</w:t>
      </w:r>
    </w:p>
    <w:p w14:paraId="695DD21C" w14:textId="01258C02" w:rsidR="00035E3E" w:rsidRPr="00035E3E" w:rsidRDefault="00385779" w:rsidP="005411A0">
      <w:pPr>
        <w:pStyle w:val="BodyText"/>
        <w:numPr>
          <w:ilvl w:val="0"/>
          <w:numId w:val="7"/>
        </w:numPr>
        <w:rPr>
          <w:rFonts w:ascii="Times New Roman" w:hAnsi="Times New Roman" w:cs="Times New Roman"/>
          <w:b/>
          <w:bCs/>
          <w:sz w:val="24"/>
          <w:szCs w:val="24"/>
        </w:rPr>
      </w:pPr>
      <w:r w:rsidRPr="00385779">
        <w:rPr>
          <w:rFonts w:ascii="Times New Roman" w:hAnsi="Times New Roman" w:cs="Times New Roman"/>
          <w:sz w:val="24"/>
          <w:szCs w:val="24"/>
        </w:rPr>
        <w:t>All are for the current sewer projects</w:t>
      </w:r>
      <w:r>
        <w:rPr>
          <w:rFonts w:ascii="Times New Roman" w:hAnsi="Times New Roman" w:cs="Times New Roman"/>
          <w:b/>
          <w:bCs/>
          <w:sz w:val="24"/>
          <w:szCs w:val="24"/>
        </w:rPr>
        <w:t>.</w:t>
      </w:r>
    </w:p>
    <w:p w14:paraId="1676EA0A" w14:textId="22C4797F" w:rsidR="00035E3E" w:rsidRPr="008B77ED" w:rsidRDefault="00035E3E" w:rsidP="00494C6E">
      <w:pPr>
        <w:pStyle w:val="BodyText"/>
        <w:ind w:left="794"/>
        <w:rPr>
          <w:rFonts w:ascii="Times New Roman" w:hAnsi="Times New Roman" w:cs="Times New Roman"/>
          <w:b/>
          <w:bCs/>
          <w:sz w:val="24"/>
          <w:szCs w:val="24"/>
        </w:rPr>
      </w:pPr>
    </w:p>
    <w:p w14:paraId="1E55ADA6" w14:textId="77777777" w:rsidR="005411A0" w:rsidRPr="00066925" w:rsidRDefault="005411A0" w:rsidP="005411A0">
      <w:pPr>
        <w:autoSpaceDE w:val="0"/>
        <w:autoSpaceDN w:val="0"/>
        <w:adjustRightInd w:val="0"/>
        <w:spacing w:after="0" w:line="240" w:lineRule="auto"/>
        <w:rPr>
          <w:rFonts w:ascii="Times New Roman" w:hAnsi="Times New Roman" w:cs="Times New Roman"/>
          <w:color w:val="000000"/>
        </w:rPr>
      </w:pPr>
    </w:p>
    <w:p w14:paraId="57F38D99" w14:textId="0F1D9A6E" w:rsidR="005411A0" w:rsidRDefault="005411A0" w:rsidP="005411A0">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293B">
        <w:rPr>
          <w:rFonts w:ascii="Times New Roman" w:eastAsia="Calibri" w:hAnsi="Times New Roman" w:cs="Times New Roman"/>
          <w:sz w:val="24"/>
          <w:szCs w:val="24"/>
        </w:rPr>
        <w:t>Judy Carlisle</w:t>
      </w:r>
      <w:r w:rsidR="00494C6E">
        <w:rPr>
          <w:rFonts w:ascii="Times New Roman" w:eastAsia="Calibri" w:hAnsi="Times New Roman" w:cs="Times New Roman"/>
          <w:sz w:val="24"/>
          <w:szCs w:val="24"/>
        </w:rPr>
        <w:t xml:space="preserve"> </w:t>
      </w:r>
      <w:r>
        <w:rPr>
          <w:rFonts w:ascii="Times New Roman" w:eastAsia="Calibri" w:hAnsi="Times New Roman" w:cs="Times New Roman"/>
          <w:sz w:val="24"/>
          <w:szCs w:val="24"/>
        </w:rPr>
        <w:t>made the motion to approve</w:t>
      </w:r>
      <w:r w:rsidR="004540C3">
        <w:rPr>
          <w:rFonts w:ascii="Times New Roman" w:eastAsia="Calibri" w:hAnsi="Times New Roman" w:cs="Times New Roman"/>
          <w:sz w:val="24"/>
          <w:szCs w:val="24"/>
        </w:rPr>
        <w:t xml:space="preserve"> the</w:t>
      </w:r>
      <w:r w:rsidR="00494C6E">
        <w:rPr>
          <w:rFonts w:ascii="Times New Roman" w:eastAsia="Calibri" w:hAnsi="Times New Roman" w:cs="Times New Roman"/>
          <w:sz w:val="24"/>
          <w:szCs w:val="24"/>
        </w:rPr>
        <w:t xml:space="preserve"> </w:t>
      </w:r>
      <w:r w:rsidR="00AD293B">
        <w:rPr>
          <w:rFonts w:ascii="Times New Roman" w:eastAsia="Calibri" w:hAnsi="Times New Roman" w:cs="Times New Roman"/>
          <w:sz w:val="24"/>
          <w:szCs w:val="24"/>
        </w:rPr>
        <w:t>easements</w:t>
      </w:r>
      <w:r w:rsidR="00CA5FFD">
        <w:rPr>
          <w:rFonts w:ascii="Times New Roman" w:eastAsia="Calibri" w:hAnsi="Times New Roman" w:cs="Times New Roman"/>
          <w:sz w:val="24"/>
          <w:szCs w:val="24"/>
        </w:rPr>
        <w:t>.</w:t>
      </w:r>
    </w:p>
    <w:p w14:paraId="358C0DAF" w14:textId="75B8CC90" w:rsidR="005411A0" w:rsidRDefault="005411A0" w:rsidP="005411A0">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293B">
        <w:rPr>
          <w:rFonts w:ascii="Times New Roman" w:eastAsia="Calibri" w:hAnsi="Times New Roman" w:cs="Times New Roman"/>
          <w:sz w:val="24"/>
          <w:szCs w:val="24"/>
        </w:rPr>
        <w:t xml:space="preserve">Charlene Hall </w:t>
      </w:r>
      <w:r>
        <w:rPr>
          <w:rFonts w:ascii="Times New Roman" w:eastAsia="Calibri" w:hAnsi="Times New Roman" w:cs="Times New Roman"/>
          <w:sz w:val="24"/>
          <w:szCs w:val="24"/>
        </w:rPr>
        <w:t>seconded the motion</w:t>
      </w:r>
      <w:r w:rsidR="00CA5FFD">
        <w:rPr>
          <w:rFonts w:ascii="Times New Roman" w:eastAsia="Calibri" w:hAnsi="Times New Roman" w:cs="Times New Roman"/>
          <w:sz w:val="24"/>
          <w:szCs w:val="24"/>
        </w:rPr>
        <w:t>.</w:t>
      </w:r>
    </w:p>
    <w:p w14:paraId="58F5CA04" w14:textId="77777777" w:rsidR="005411A0" w:rsidRDefault="005411A0" w:rsidP="005411A0">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6853D451" w14:textId="77777777" w:rsidR="005411A0" w:rsidRDefault="005411A0" w:rsidP="005411A0">
      <w:pPr>
        <w:pStyle w:val="ListParagraph"/>
        <w:spacing w:after="0" w:line="240" w:lineRule="auto"/>
        <w:ind w:left="1440"/>
        <w:rPr>
          <w:rFonts w:ascii="Times New Roman" w:eastAsia="Calibri" w:hAnsi="Times New Roman" w:cs="Times New Roman"/>
          <w:b/>
          <w:i/>
          <w:color w:val="FF0000"/>
          <w:sz w:val="24"/>
          <w:szCs w:val="24"/>
        </w:rPr>
      </w:pPr>
    </w:p>
    <w:p w14:paraId="7AF82556" w14:textId="77777777" w:rsidR="008553A3" w:rsidRDefault="008553A3" w:rsidP="008553A3">
      <w:pPr>
        <w:pStyle w:val="ListParagraph"/>
        <w:spacing w:after="0" w:line="240" w:lineRule="auto"/>
        <w:ind w:left="1350"/>
        <w:rPr>
          <w:rFonts w:ascii="Times New Roman" w:eastAsia="Calibri" w:hAnsi="Times New Roman" w:cs="Times New Roman"/>
          <w:b/>
          <w:i/>
          <w:color w:val="FF0000"/>
          <w:sz w:val="24"/>
          <w:szCs w:val="24"/>
        </w:rPr>
      </w:pPr>
    </w:p>
    <w:p w14:paraId="091541E8" w14:textId="77777777" w:rsidR="005411A0" w:rsidRDefault="005411A0" w:rsidP="005411A0">
      <w:pPr>
        <w:pStyle w:val="ListParagraph"/>
        <w:spacing w:after="0" w:line="240" w:lineRule="auto"/>
        <w:ind w:left="1440"/>
        <w:rPr>
          <w:rFonts w:ascii="Times New Roman" w:eastAsia="Calibri" w:hAnsi="Times New Roman" w:cs="Times New Roman"/>
          <w:b/>
          <w:i/>
          <w:color w:val="FF0000"/>
          <w:sz w:val="24"/>
          <w:szCs w:val="24"/>
        </w:rPr>
      </w:pPr>
    </w:p>
    <w:p w14:paraId="40DD1C4E" w14:textId="620156D8" w:rsidR="001B4866" w:rsidRDefault="001D1B76" w:rsidP="001B4866">
      <w:pPr>
        <w:numPr>
          <w:ilvl w:val="0"/>
          <w:numId w:val="25"/>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SOP 102-Request Acceptance of Injured Employee/Worker’s Compensation Policy-Denise Henderson</w:t>
      </w:r>
    </w:p>
    <w:p w14:paraId="00548CFD" w14:textId="6C97D2DB" w:rsidR="001B25A5" w:rsidRPr="001B25A5" w:rsidRDefault="00AD293B" w:rsidP="001B4866">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Denise Henderson stated that SOP 102 establishes in writing the Injured Employee/Workers Compensation Polic</w:t>
      </w:r>
      <w:r w:rsidR="00FB5359">
        <w:rPr>
          <w:rFonts w:ascii="Times New Roman" w:hAnsi="Times New Roman" w:cs="Times New Roman"/>
          <w:sz w:val="24"/>
          <w:szCs w:val="24"/>
        </w:rPr>
        <w:t>y</w:t>
      </w:r>
      <w:r w:rsidR="001B25A5">
        <w:rPr>
          <w:rFonts w:ascii="Times New Roman" w:hAnsi="Times New Roman" w:cs="Times New Roman"/>
          <w:sz w:val="24"/>
          <w:szCs w:val="24"/>
        </w:rPr>
        <w:t>.</w:t>
      </w:r>
    </w:p>
    <w:p w14:paraId="3DDC4BF0" w14:textId="2F8DB676" w:rsidR="001B25A5" w:rsidRPr="001B25A5" w:rsidRDefault="001B25A5" w:rsidP="00D41CE6">
      <w:pPr>
        <w:pStyle w:val="BodyText"/>
        <w:ind w:left="1154"/>
        <w:rPr>
          <w:rFonts w:ascii="Times New Roman" w:hAnsi="Times New Roman" w:cs="Times New Roman"/>
          <w:b/>
          <w:bCs/>
          <w:sz w:val="24"/>
          <w:szCs w:val="24"/>
        </w:rPr>
      </w:pPr>
    </w:p>
    <w:p w14:paraId="6D124A7A" w14:textId="77777777" w:rsidR="001B4866" w:rsidRDefault="001B4866" w:rsidP="001B4866">
      <w:pPr>
        <w:pStyle w:val="BodyText"/>
        <w:rPr>
          <w:rFonts w:ascii="Times New Roman" w:hAnsi="Times New Roman" w:cs="Times New Roman"/>
          <w:sz w:val="24"/>
          <w:szCs w:val="24"/>
        </w:rPr>
      </w:pPr>
    </w:p>
    <w:p w14:paraId="71C013E4" w14:textId="01781B94" w:rsidR="001B4866" w:rsidRDefault="001B4866"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0ECD">
        <w:rPr>
          <w:rFonts w:ascii="Times New Roman" w:eastAsia="Calibri" w:hAnsi="Times New Roman" w:cs="Times New Roman"/>
          <w:sz w:val="24"/>
          <w:szCs w:val="24"/>
        </w:rPr>
        <w:t>Charlene Hall</w:t>
      </w:r>
      <w:r>
        <w:rPr>
          <w:rFonts w:ascii="Times New Roman" w:eastAsia="Calibri" w:hAnsi="Times New Roman" w:cs="Times New Roman"/>
          <w:sz w:val="24"/>
          <w:szCs w:val="24"/>
        </w:rPr>
        <w:t xml:space="preserve"> made the motion to approve </w:t>
      </w:r>
      <w:r w:rsidR="00CC4260">
        <w:rPr>
          <w:rFonts w:ascii="Times New Roman" w:eastAsia="Calibri" w:hAnsi="Times New Roman" w:cs="Times New Roman"/>
          <w:sz w:val="24"/>
          <w:szCs w:val="24"/>
        </w:rPr>
        <w:t>SOP 102</w:t>
      </w:r>
      <w:r w:rsidR="003752FD">
        <w:rPr>
          <w:rFonts w:ascii="Times New Roman" w:eastAsia="Calibri" w:hAnsi="Times New Roman" w:cs="Times New Roman"/>
          <w:sz w:val="24"/>
          <w:szCs w:val="24"/>
        </w:rPr>
        <w:t>.</w:t>
      </w:r>
    </w:p>
    <w:p w14:paraId="70C80F7B" w14:textId="5125FA0B" w:rsidR="001B4866" w:rsidRDefault="001B4866"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0ECD">
        <w:rPr>
          <w:rFonts w:ascii="Times New Roman" w:eastAsia="Calibri" w:hAnsi="Times New Roman" w:cs="Times New Roman"/>
          <w:sz w:val="24"/>
          <w:szCs w:val="24"/>
        </w:rPr>
        <w:t>Judy Carlisle</w:t>
      </w:r>
      <w:r>
        <w:rPr>
          <w:rFonts w:ascii="Times New Roman" w:eastAsia="Calibri" w:hAnsi="Times New Roman" w:cs="Times New Roman"/>
          <w:sz w:val="24"/>
          <w:szCs w:val="24"/>
        </w:rPr>
        <w:t xml:space="preserve"> seconded the motion.</w:t>
      </w:r>
    </w:p>
    <w:p w14:paraId="4606D30D" w14:textId="77777777" w:rsidR="001B4866" w:rsidRDefault="001B4866" w:rsidP="001B4866">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375A2786" w14:textId="77777777" w:rsidR="002E4075" w:rsidRDefault="002E4075" w:rsidP="002E4075">
      <w:pPr>
        <w:spacing w:after="0" w:line="240" w:lineRule="auto"/>
        <w:rPr>
          <w:rFonts w:ascii="Times New Roman" w:eastAsia="Calibri" w:hAnsi="Times New Roman" w:cs="Times New Roman"/>
          <w:b/>
          <w:i/>
          <w:color w:val="FF0000"/>
          <w:sz w:val="24"/>
          <w:szCs w:val="24"/>
        </w:rPr>
      </w:pPr>
    </w:p>
    <w:p w14:paraId="655A6D6A" w14:textId="77777777" w:rsidR="002E4075" w:rsidRDefault="002E4075" w:rsidP="002E4075">
      <w:pPr>
        <w:spacing w:after="0" w:line="240" w:lineRule="auto"/>
        <w:rPr>
          <w:rFonts w:ascii="Times New Roman" w:eastAsia="Calibri" w:hAnsi="Times New Roman" w:cs="Times New Roman"/>
          <w:b/>
          <w:i/>
          <w:color w:val="FF0000"/>
          <w:sz w:val="24"/>
          <w:szCs w:val="24"/>
        </w:rPr>
      </w:pPr>
    </w:p>
    <w:p w14:paraId="2DF8DF28" w14:textId="4DF06933" w:rsidR="00CA5BAB" w:rsidRPr="00CA5BAB" w:rsidRDefault="00CA5BAB" w:rsidP="00CA5BAB">
      <w:pPr>
        <w:jc w:val="center"/>
        <w:rPr>
          <w:b/>
          <w:bCs/>
          <w:sz w:val="18"/>
          <w:szCs w:val="18"/>
        </w:rPr>
      </w:pPr>
      <w:r w:rsidRPr="00CA5BAB">
        <w:rPr>
          <w:b/>
          <w:bCs/>
          <w:sz w:val="18"/>
          <w:szCs w:val="18"/>
          <w:u w:val="single"/>
        </w:rPr>
        <w:t>Injured Employee/Worker's Compensation Policy</w:t>
      </w:r>
    </w:p>
    <w:p w14:paraId="3F95C830" w14:textId="77777777" w:rsidR="00CA5BAB" w:rsidRPr="00CA5BAB" w:rsidRDefault="00CA5BAB" w:rsidP="00CA5BAB">
      <w:pPr>
        <w:rPr>
          <w:sz w:val="18"/>
          <w:szCs w:val="18"/>
        </w:rPr>
      </w:pPr>
      <w:r w:rsidRPr="00CA5BAB">
        <w:rPr>
          <w:sz w:val="18"/>
          <w:szCs w:val="18"/>
        </w:rPr>
        <w:t>SOP:</w:t>
      </w:r>
      <w:r w:rsidRPr="00CA5BAB">
        <w:rPr>
          <w:sz w:val="18"/>
          <w:szCs w:val="18"/>
        </w:rPr>
        <w:tab/>
      </w:r>
      <w:r w:rsidRPr="00CA5BAB">
        <w:rPr>
          <w:sz w:val="18"/>
          <w:szCs w:val="18"/>
        </w:rPr>
        <w:tab/>
        <w:t>102</w:t>
      </w:r>
    </w:p>
    <w:p w14:paraId="702DBE4A" w14:textId="77777777" w:rsidR="00CA5BAB" w:rsidRPr="00CA5BAB" w:rsidRDefault="00CA5BAB" w:rsidP="00CA5BAB">
      <w:pPr>
        <w:rPr>
          <w:sz w:val="18"/>
          <w:szCs w:val="18"/>
        </w:rPr>
      </w:pPr>
      <w:r w:rsidRPr="00CA5BAB">
        <w:rPr>
          <w:sz w:val="18"/>
          <w:szCs w:val="18"/>
        </w:rPr>
        <w:t>Effective Date:</w:t>
      </w:r>
      <w:r w:rsidRPr="00CA5BAB">
        <w:rPr>
          <w:sz w:val="18"/>
          <w:szCs w:val="18"/>
        </w:rPr>
        <w:tab/>
        <w:t>April 16, 2024</w:t>
      </w:r>
    </w:p>
    <w:p w14:paraId="1E7988A0" w14:textId="6240A933" w:rsidR="00CA5BAB" w:rsidRPr="00CA5BAB" w:rsidRDefault="00CA5BAB" w:rsidP="00CA5BAB">
      <w:pPr>
        <w:rPr>
          <w:b/>
          <w:bCs/>
          <w:sz w:val="18"/>
          <w:szCs w:val="18"/>
        </w:rPr>
      </w:pPr>
      <w:r w:rsidRPr="00CA5BAB">
        <w:rPr>
          <w:sz w:val="18"/>
          <w:szCs w:val="18"/>
        </w:rPr>
        <w:t>Purpose:</w:t>
      </w:r>
      <w:r w:rsidRPr="00CA5BAB">
        <w:rPr>
          <w:sz w:val="18"/>
          <w:szCs w:val="18"/>
        </w:rPr>
        <w:tab/>
      </w:r>
      <w:r w:rsidRPr="00CA5BAB">
        <w:rPr>
          <w:sz w:val="18"/>
          <w:szCs w:val="18"/>
        </w:rPr>
        <w:tab/>
        <w:t>To establish guidelines for employees who are injured at work</w:t>
      </w:r>
    </w:p>
    <w:p w14:paraId="377B21AA" w14:textId="77777777" w:rsidR="00CA5BAB" w:rsidRPr="00CA5BAB" w:rsidRDefault="00CA5BAB" w:rsidP="00CA5BAB">
      <w:pPr>
        <w:rPr>
          <w:b/>
          <w:bCs/>
          <w:sz w:val="18"/>
          <w:szCs w:val="18"/>
        </w:rPr>
      </w:pPr>
      <w:r w:rsidRPr="00CA5BAB">
        <w:rPr>
          <w:b/>
          <w:bCs/>
          <w:sz w:val="18"/>
          <w:szCs w:val="18"/>
        </w:rPr>
        <w:t>Introduction</w:t>
      </w:r>
    </w:p>
    <w:p w14:paraId="09C751CD" w14:textId="77777777" w:rsidR="00CA5BAB" w:rsidRPr="00CA5BAB" w:rsidRDefault="00CA5BAB" w:rsidP="00CA5BAB">
      <w:pPr>
        <w:rPr>
          <w:sz w:val="18"/>
          <w:szCs w:val="18"/>
        </w:rPr>
      </w:pPr>
    </w:p>
    <w:p w14:paraId="2D616841" w14:textId="1B009F66" w:rsidR="00CA5BAB" w:rsidRPr="00CA5BAB" w:rsidRDefault="00CA5BAB" w:rsidP="00CA5BAB">
      <w:pPr>
        <w:ind w:firstLine="274"/>
        <w:rPr>
          <w:b/>
          <w:bCs/>
          <w:sz w:val="18"/>
          <w:szCs w:val="18"/>
        </w:rPr>
      </w:pPr>
      <w:r w:rsidRPr="00CA5BAB">
        <w:rPr>
          <w:sz w:val="18"/>
          <w:szCs w:val="18"/>
        </w:rPr>
        <w:lastRenderedPageBreak/>
        <w:t>The City of Bedford is committed to providing a safe and healthy work environment for all employees. In accordance with the Indiana Worker's Compensation Act, this policy outlines the procedures and guidelines for handling work-related injuries and illnesses, including compensation during absences, return-to-work protocols, and other relevant matters.</w:t>
      </w:r>
    </w:p>
    <w:p w14:paraId="6F282082" w14:textId="01EFC5AE" w:rsidR="00CA5BAB" w:rsidRPr="00CA5BAB" w:rsidRDefault="00CA5BAB" w:rsidP="00CA5BAB">
      <w:pPr>
        <w:rPr>
          <w:sz w:val="18"/>
          <w:szCs w:val="18"/>
        </w:rPr>
      </w:pPr>
      <w:r w:rsidRPr="00CA5BAB">
        <w:rPr>
          <w:b/>
          <w:bCs/>
          <w:sz w:val="18"/>
          <w:szCs w:val="18"/>
        </w:rPr>
        <w:t>Reporting Work-Related Injuries/Illnesses</w:t>
      </w:r>
    </w:p>
    <w:p w14:paraId="71741D26" w14:textId="77777777" w:rsidR="00CA5BAB" w:rsidRPr="00CA5BAB" w:rsidRDefault="00CA5BAB" w:rsidP="00CA5BAB">
      <w:pPr>
        <w:ind w:left="1440" w:hanging="720"/>
        <w:rPr>
          <w:sz w:val="18"/>
          <w:szCs w:val="18"/>
        </w:rPr>
      </w:pPr>
      <w:r w:rsidRPr="00CA5BAB">
        <w:rPr>
          <w:sz w:val="18"/>
          <w:szCs w:val="18"/>
        </w:rPr>
        <w:t>a.</w:t>
      </w:r>
      <w:r w:rsidRPr="00CA5BAB">
        <w:rPr>
          <w:sz w:val="18"/>
          <w:szCs w:val="18"/>
        </w:rPr>
        <w:tab/>
        <w:t>Employees must report any work-related injury or illness to their immediate supervisor as soon as possible.</w:t>
      </w:r>
    </w:p>
    <w:p w14:paraId="27A98F8B" w14:textId="667F4B79" w:rsidR="00CA5BAB" w:rsidRPr="00CA5BAB" w:rsidRDefault="00CA5BAB" w:rsidP="00CA5BAB">
      <w:pPr>
        <w:ind w:left="1440" w:hanging="720"/>
        <w:rPr>
          <w:b/>
          <w:bCs/>
          <w:sz w:val="18"/>
          <w:szCs w:val="18"/>
        </w:rPr>
      </w:pPr>
      <w:r w:rsidRPr="00CA5BAB">
        <w:rPr>
          <w:sz w:val="18"/>
          <w:szCs w:val="18"/>
        </w:rPr>
        <w:t xml:space="preserve">b. </w:t>
      </w:r>
      <w:r w:rsidRPr="00CA5BAB">
        <w:rPr>
          <w:sz w:val="18"/>
          <w:szCs w:val="18"/>
        </w:rPr>
        <w:tab/>
        <w:t>Supervisors must promptly complete an incident report and forward it to the Human Resources Department.</w:t>
      </w:r>
    </w:p>
    <w:p w14:paraId="793A5948" w14:textId="3C7F41B1" w:rsidR="00CA5BAB" w:rsidRPr="00CA5BAB" w:rsidRDefault="00CA5BAB" w:rsidP="00CA5BAB">
      <w:pPr>
        <w:rPr>
          <w:sz w:val="18"/>
          <w:szCs w:val="18"/>
        </w:rPr>
      </w:pPr>
      <w:r w:rsidRPr="00CA5BAB">
        <w:rPr>
          <w:b/>
          <w:bCs/>
          <w:sz w:val="18"/>
          <w:szCs w:val="18"/>
        </w:rPr>
        <w:t>Medical Treatment and Evaluation</w:t>
      </w:r>
    </w:p>
    <w:p w14:paraId="4E8023A1"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Employees requiring medical treatment for work-related injuries or illnesses must seek treatment from an approved medical provider designated by the City's worker's compensation insurance carrier.  During normal working hours, employees should seek initial treatment at IU Occupational Health located at 2900 W. 16</w:t>
      </w:r>
      <w:r w:rsidRPr="00CA5BAB">
        <w:rPr>
          <w:sz w:val="18"/>
          <w:szCs w:val="18"/>
          <w:vertAlign w:val="superscript"/>
        </w:rPr>
        <w:t>th</w:t>
      </w:r>
      <w:r w:rsidRPr="00CA5BAB">
        <w:rPr>
          <w:sz w:val="18"/>
          <w:szCs w:val="18"/>
        </w:rPr>
        <w:t xml:space="preserve"> Street, Bedford.  After-hour care can be obtained at First Care located at 2418 16</w:t>
      </w:r>
      <w:r w:rsidRPr="00CA5BAB">
        <w:rPr>
          <w:sz w:val="18"/>
          <w:szCs w:val="18"/>
          <w:vertAlign w:val="superscript"/>
        </w:rPr>
        <w:t>th</w:t>
      </w:r>
      <w:r w:rsidRPr="00CA5BAB">
        <w:rPr>
          <w:sz w:val="18"/>
          <w:szCs w:val="18"/>
        </w:rPr>
        <w:t xml:space="preserve"> Street, Bedford.  In the event of an emergency, immediately go to the nearest ER.  </w:t>
      </w:r>
    </w:p>
    <w:p w14:paraId="24E3B6B9" w14:textId="77777777" w:rsidR="00CA5BAB" w:rsidRPr="00CA5BAB" w:rsidRDefault="00CA5BAB" w:rsidP="00CA5BAB">
      <w:pPr>
        <w:ind w:left="1440" w:hanging="720"/>
        <w:rPr>
          <w:sz w:val="18"/>
          <w:szCs w:val="18"/>
        </w:rPr>
      </w:pPr>
      <w:r w:rsidRPr="00CA5BAB">
        <w:rPr>
          <w:sz w:val="18"/>
          <w:szCs w:val="18"/>
        </w:rPr>
        <w:t xml:space="preserve">b. </w:t>
      </w:r>
      <w:r w:rsidRPr="00CA5BAB">
        <w:rPr>
          <w:sz w:val="18"/>
          <w:szCs w:val="18"/>
        </w:rPr>
        <w:tab/>
        <w:t>Employees may be required to undergo evaluations by authorized medical professionals to determine the extent of their injuries and their ability to return to work.</w:t>
      </w:r>
    </w:p>
    <w:p w14:paraId="5BFF93F4" w14:textId="790800E2" w:rsidR="00CA5BAB" w:rsidRPr="001243CA" w:rsidRDefault="00CA5BAB" w:rsidP="00CA5BAB">
      <w:pPr>
        <w:ind w:left="1440" w:hanging="720"/>
        <w:rPr>
          <w:b/>
          <w:bCs/>
          <w:sz w:val="24"/>
          <w:szCs w:val="24"/>
        </w:rPr>
      </w:pPr>
      <w:r w:rsidRPr="00CA5BAB">
        <w:rPr>
          <w:sz w:val="18"/>
          <w:szCs w:val="18"/>
        </w:rPr>
        <w:t xml:space="preserve">c. </w:t>
      </w:r>
      <w:r w:rsidRPr="00CA5BAB">
        <w:rPr>
          <w:sz w:val="18"/>
          <w:szCs w:val="18"/>
        </w:rPr>
        <w:tab/>
        <w:t>Employees who are restricted from working, or have restricted activities, must also maintain these restrictions as they relate to secondary employment or activities.</w:t>
      </w:r>
    </w:p>
    <w:p w14:paraId="6C4D72D7" w14:textId="4316D949" w:rsidR="00CA5BAB" w:rsidRPr="00CA5BAB" w:rsidRDefault="00CA5BAB" w:rsidP="00CA5BAB">
      <w:pPr>
        <w:rPr>
          <w:sz w:val="18"/>
          <w:szCs w:val="18"/>
        </w:rPr>
      </w:pPr>
      <w:r w:rsidRPr="00CA5BAB">
        <w:rPr>
          <w:b/>
          <w:bCs/>
          <w:sz w:val="18"/>
          <w:szCs w:val="18"/>
        </w:rPr>
        <w:t>Compensation During Absences</w:t>
      </w:r>
    </w:p>
    <w:p w14:paraId="723BA11B"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If a physician requires the employee to be off work, the City will pay the injured employee 100% of their daily gross wage, minus payroll taxes and deductions, for up to seven (7) days. These days need not be consecutive.</w:t>
      </w:r>
    </w:p>
    <w:p w14:paraId="74A08483" w14:textId="77777777" w:rsidR="00CA5BAB" w:rsidRPr="00CA5BAB" w:rsidRDefault="00CA5BAB" w:rsidP="00CA5BAB">
      <w:pPr>
        <w:ind w:left="1440" w:hanging="720"/>
        <w:rPr>
          <w:sz w:val="18"/>
          <w:szCs w:val="18"/>
        </w:rPr>
      </w:pPr>
      <w:r w:rsidRPr="00CA5BAB">
        <w:rPr>
          <w:sz w:val="18"/>
          <w:szCs w:val="18"/>
        </w:rPr>
        <w:t xml:space="preserve">b. </w:t>
      </w:r>
      <w:r w:rsidRPr="00CA5BAB">
        <w:rPr>
          <w:sz w:val="18"/>
          <w:szCs w:val="18"/>
        </w:rPr>
        <w:tab/>
        <w:t xml:space="preserve">Any time missed beyond the initial seven (7) days will fall under the City's worker's compensation policy for benefit payment at two-thirds (2/3) of the employee's regular gross wage, in accordance with the Indiana Worker's Compensation Act.  Benefits paid under this provision are not subject to State and/or Federal tax and will be paid directly to the employee by the worker’s compensation insurance carrier.  All payments made under section (b) will be subject to the rules, regulations, and procedures of the insurance carrier for the City.  </w:t>
      </w:r>
    </w:p>
    <w:p w14:paraId="4D089198" w14:textId="77777777" w:rsidR="00CA5BAB" w:rsidRPr="00CA5BAB" w:rsidRDefault="00CA5BAB" w:rsidP="00CA5BAB">
      <w:pPr>
        <w:ind w:left="1440" w:hanging="720"/>
        <w:rPr>
          <w:sz w:val="18"/>
          <w:szCs w:val="18"/>
        </w:rPr>
      </w:pPr>
      <w:r w:rsidRPr="00CA5BAB">
        <w:rPr>
          <w:sz w:val="18"/>
          <w:szCs w:val="18"/>
        </w:rPr>
        <w:t xml:space="preserve">c. </w:t>
      </w:r>
      <w:r w:rsidRPr="00CA5BAB">
        <w:rPr>
          <w:sz w:val="18"/>
          <w:szCs w:val="18"/>
        </w:rPr>
        <w:tab/>
        <w:t>Employees missing 8 or more days of work due to work-related injury or illness will still be responsible for payment of their payroll deductions (health insurance and any other deductions) during their time off work to avoid a lapse in coverage.  Employees may contact the Clerk-Treasurer’s Office at (812) 275-1606 for information.</w:t>
      </w:r>
    </w:p>
    <w:p w14:paraId="5CC665BC" w14:textId="77777777" w:rsidR="00CA5BAB" w:rsidRPr="00CA5BAB" w:rsidRDefault="00CA5BAB" w:rsidP="00CA5BAB">
      <w:pPr>
        <w:ind w:left="1440" w:hanging="720"/>
        <w:rPr>
          <w:sz w:val="18"/>
          <w:szCs w:val="18"/>
        </w:rPr>
      </w:pPr>
      <w:r w:rsidRPr="00CA5BAB">
        <w:rPr>
          <w:sz w:val="18"/>
          <w:szCs w:val="18"/>
        </w:rPr>
        <w:t>d.</w:t>
      </w:r>
      <w:r w:rsidRPr="00CA5BAB">
        <w:rPr>
          <w:sz w:val="18"/>
          <w:szCs w:val="18"/>
        </w:rPr>
        <w:tab/>
        <w:t>Based on the current workers’ compensation policy, if an employee misses work for twenty-one (21) days or more, their compensation benefit through the worker’s compensation carrier, which is two-thirds of their regular pay, will be retroactively calculated to include the first seven (7) days of absence. In such instances, because the City has already covered the employee’s first seven (7) days off at 100%, the employee will need to reimburse the City the equivalent of the 2/3 compensation from the workers’ compensation benefit.</w:t>
      </w:r>
    </w:p>
    <w:p w14:paraId="4239BE41" w14:textId="77777777" w:rsidR="00CA5BAB" w:rsidRPr="00CA5BAB" w:rsidRDefault="00CA5BAB" w:rsidP="00CA5BAB">
      <w:pPr>
        <w:ind w:left="1440" w:hanging="720"/>
        <w:rPr>
          <w:b/>
          <w:bCs/>
          <w:sz w:val="18"/>
          <w:szCs w:val="18"/>
        </w:rPr>
      </w:pPr>
    </w:p>
    <w:p w14:paraId="6F068056" w14:textId="77777777" w:rsidR="00AB0156" w:rsidRDefault="00AB0156" w:rsidP="00CA5BAB">
      <w:pPr>
        <w:rPr>
          <w:b/>
          <w:bCs/>
          <w:sz w:val="18"/>
          <w:szCs w:val="18"/>
        </w:rPr>
      </w:pPr>
    </w:p>
    <w:p w14:paraId="3C449F1A" w14:textId="7BC927BD" w:rsidR="00CA5BAB" w:rsidRPr="00CA5BAB" w:rsidRDefault="00CA5BAB" w:rsidP="00CA5BAB">
      <w:pPr>
        <w:rPr>
          <w:b/>
          <w:bCs/>
          <w:sz w:val="18"/>
          <w:szCs w:val="18"/>
        </w:rPr>
      </w:pPr>
      <w:r w:rsidRPr="00CA5BAB">
        <w:rPr>
          <w:b/>
          <w:bCs/>
          <w:sz w:val="18"/>
          <w:szCs w:val="18"/>
        </w:rPr>
        <w:lastRenderedPageBreak/>
        <w:t>Return-to-Work with Light Duty Restrictions</w:t>
      </w:r>
    </w:p>
    <w:p w14:paraId="2F9879F8" w14:textId="77777777" w:rsidR="00CA5BAB" w:rsidRPr="00CA5BAB" w:rsidRDefault="00CA5BAB" w:rsidP="00CA5BAB">
      <w:pPr>
        <w:rPr>
          <w:sz w:val="16"/>
          <w:szCs w:val="16"/>
        </w:rPr>
      </w:pPr>
    </w:p>
    <w:p w14:paraId="078BEA8D"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 xml:space="preserve">Employees who are released to return to work with light-duty restrictions by their treating physician </w:t>
      </w:r>
      <w:r w:rsidRPr="00CA5BAB">
        <w:rPr>
          <w:sz w:val="18"/>
          <w:szCs w:val="18"/>
          <w:u w:val="single"/>
        </w:rPr>
        <w:t>may</w:t>
      </w:r>
      <w:r w:rsidRPr="00CA5BAB">
        <w:rPr>
          <w:sz w:val="18"/>
          <w:szCs w:val="18"/>
        </w:rPr>
        <w:t xml:space="preserve"> be accommodated by the City, provided that suitable light-duty assignments are available.</w:t>
      </w:r>
    </w:p>
    <w:p w14:paraId="1DB1D354" w14:textId="77777777" w:rsidR="00CA5BAB" w:rsidRPr="00CA5BAB" w:rsidRDefault="00CA5BAB" w:rsidP="00CA5BAB">
      <w:pPr>
        <w:ind w:left="1440" w:hanging="720"/>
        <w:rPr>
          <w:sz w:val="18"/>
          <w:szCs w:val="18"/>
        </w:rPr>
      </w:pPr>
      <w:r w:rsidRPr="00CA5BAB">
        <w:rPr>
          <w:sz w:val="18"/>
          <w:szCs w:val="18"/>
        </w:rPr>
        <w:t xml:space="preserve">b. </w:t>
      </w:r>
      <w:r w:rsidRPr="00CA5BAB">
        <w:rPr>
          <w:sz w:val="18"/>
          <w:szCs w:val="18"/>
        </w:rPr>
        <w:tab/>
        <w:t>The Human Resources Department will work with supervisors and the employee's healthcare provider to develop a transitional duty plan that accommodates the employee's restrictions while allowing them to remain productive.</w:t>
      </w:r>
    </w:p>
    <w:p w14:paraId="3E24A956" w14:textId="691F47F2" w:rsidR="00CA5BAB" w:rsidRPr="00CA5BAB" w:rsidRDefault="00CA5BAB" w:rsidP="00CA5BAB">
      <w:pPr>
        <w:ind w:left="1440" w:hanging="720"/>
        <w:rPr>
          <w:sz w:val="18"/>
          <w:szCs w:val="18"/>
        </w:rPr>
      </w:pPr>
      <w:r w:rsidRPr="00CA5BAB">
        <w:rPr>
          <w:sz w:val="18"/>
          <w:szCs w:val="18"/>
        </w:rPr>
        <w:t xml:space="preserve">c. </w:t>
      </w:r>
      <w:r w:rsidRPr="00CA5BAB">
        <w:rPr>
          <w:sz w:val="18"/>
          <w:szCs w:val="18"/>
        </w:rPr>
        <w:tab/>
        <w:t xml:space="preserve">Failure to adhere to light-duty restrictions may result in disciplinary action, up to and including loss of </w:t>
      </w:r>
      <w:r>
        <w:rPr>
          <w:sz w:val="18"/>
          <w:szCs w:val="18"/>
        </w:rPr>
        <w:t>w</w:t>
      </w:r>
      <w:r w:rsidRPr="00CA5BAB">
        <w:rPr>
          <w:sz w:val="18"/>
          <w:szCs w:val="18"/>
        </w:rPr>
        <w:t>orker’s compensation coverage and/or termination of employment.</w:t>
      </w:r>
    </w:p>
    <w:p w14:paraId="3980C03B" w14:textId="7017FEA1" w:rsidR="00CA5BAB" w:rsidRPr="00CA5BAB" w:rsidRDefault="00CA5BAB" w:rsidP="00CA5BAB">
      <w:pPr>
        <w:rPr>
          <w:sz w:val="18"/>
          <w:szCs w:val="18"/>
        </w:rPr>
      </w:pPr>
      <w:r w:rsidRPr="00CA5BAB">
        <w:rPr>
          <w:b/>
          <w:bCs/>
          <w:sz w:val="18"/>
          <w:szCs w:val="18"/>
        </w:rPr>
        <w:t>Coordination with Worker's Compensation Carrier</w:t>
      </w:r>
    </w:p>
    <w:p w14:paraId="1B5B69EF"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The Human Resources Department will maintain regular communication with the City's workers’ compensation insurance carrier to ensure compliance with all legal requirements and to facilitate the timely processing of claims.</w:t>
      </w:r>
    </w:p>
    <w:p w14:paraId="7D86A18C" w14:textId="63906005" w:rsidR="00CA5BAB" w:rsidRPr="00CA5BAB" w:rsidRDefault="00CA5BAB" w:rsidP="00CA5BAB">
      <w:pPr>
        <w:ind w:left="1440" w:hanging="720"/>
        <w:rPr>
          <w:b/>
          <w:bCs/>
          <w:sz w:val="18"/>
          <w:szCs w:val="18"/>
        </w:rPr>
      </w:pPr>
      <w:r w:rsidRPr="00CA5BAB">
        <w:rPr>
          <w:sz w:val="18"/>
          <w:szCs w:val="18"/>
        </w:rPr>
        <w:t xml:space="preserve">b. </w:t>
      </w:r>
      <w:r w:rsidRPr="00CA5BAB">
        <w:rPr>
          <w:sz w:val="18"/>
          <w:szCs w:val="18"/>
        </w:rPr>
        <w:tab/>
        <w:t>Employees are required to cooperate fully with the worker's compensation carrier's investigation of their claim, including providing necessary documentation and attending medical evaluations as requested.</w:t>
      </w:r>
    </w:p>
    <w:p w14:paraId="30F06E19" w14:textId="77777777" w:rsidR="00CA5BAB" w:rsidRPr="00CA5BAB" w:rsidRDefault="00CA5BAB" w:rsidP="00CA5BAB">
      <w:pPr>
        <w:rPr>
          <w:b/>
          <w:bCs/>
          <w:sz w:val="18"/>
          <w:szCs w:val="18"/>
        </w:rPr>
      </w:pPr>
    </w:p>
    <w:p w14:paraId="64A75DB8" w14:textId="34C091A2" w:rsidR="00CA5BAB" w:rsidRPr="00CA5BAB" w:rsidRDefault="00CA5BAB" w:rsidP="00CA5BAB">
      <w:pPr>
        <w:rPr>
          <w:sz w:val="18"/>
          <w:szCs w:val="18"/>
        </w:rPr>
      </w:pPr>
      <w:r w:rsidRPr="00CA5BAB">
        <w:rPr>
          <w:b/>
          <w:bCs/>
          <w:sz w:val="18"/>
          <w:szCs w:val="18"/>
        </w:rPr>
        <w:t>Employee Rights and Responsibilities</w:t>
      </w:r>
    </w:p>
    <w:p w14:paraId="03C33CBB"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Employees have the right to seek representation and assistance from the Human Resources Department or legal counsel when filing a worker's compensation claim or appealing a decision.</w:t>
      </w:r>
    </w:p>
    <w:p w14:paraId="73FD8016" w14:textId="77777777" w:rsidR="00CA5BAB" w:rsidRPr="00CA5BAB" w:rsidRDefault="00CA5BAB" w:rsidP="00CA5BAB">
      <w:pPr>
        <w:ind w:left="1440" w:hanging="720"/>
        <w:rPr>
          <w:sz w:val="18"/>
          <w:szCs w:val="18"/>
        </w:rPr>
      </w:pPr>
      <w:r w:rsidRPr="00CA5BAB">
        <w:rPr>
          <w:sz w:val="18"/>
          <w:szCs w:val="18"/>
        </w:rPr>
        <w:t xml:space="preserve">b. </w:t>
      </w:r>
      <w:r w:rsidRPr="00CA5BAB">
        <w:rPr>
          <w:sz w:val="18"/>
          <w:szCs w:val="18"/>
        </w:rPr>
        <w:tab/>
        <w:t>Employees are responsible for promptly reporting any changes in their medical condition or work status to their supervisor and the Human Resources Department.</w:t>
      </w:r>
    </w:p>
    <w:p w14:paraId="14307328" w14:textId="5A9FCA51" w:rsidR="00CA5BAB" w:rsidRPr="00CA5BAB" w:rsidRDefault="00CA5BAB" w:rsidP="00CA5BAB">
      <w:pPr>
        <w:rPr>
          <w:sz w:val="18"/>
          <w:szCs w:val="18"/>
        </w:rPr>
      </w:pPr>
      <w:r w:rsidRPr="00CA5BAB">
        <w:rPr>
          <w:b/>
          <w:bCs/>
          <w:sz w:val="18"/>
          <w:szCs w:val="18"/>
        </w:rPr>
        <w:t>Policy Compliance and Review</w:t>
      </w:r>
    </w:p>
    <w:p w14:paraId="21BE8021" w14:textId="77777777" w:rsidR="00CA5BAB" w:rsidRPr="00CA5BAB" w:rsidRDefault="00CA5BAB" w:rsidP="00CA5BAB">
      <w:pPr>
        <w:ind w:left="1440" w:hanging="720"/>
        <w:rPr>
          <w:sz w:val="18"/>
          <w:szCs w:val="18"/>
        </w:rPr>
      </w:pPr>
      <w:r w:rsidRPr="00CA5BAB">
        <w:rPr>
          <w:sz w:val="18"/>
          <w:szCs w:val="18"/>
        </w:rPr>
        <w:t xml:space="preserve">a. </w:t>
      </w:r>
      <w:r w:rsidRPr="00CA5BAB">
        <w:rPr>
          <w:sz w:val="18"/>
          <w:szCs w:val="18"/>
        </w:rPr>
        <w:tab/>
        <w:t>All employees are expected to comply with this policy and any related procedures.</w:t>
      </w:r>
    </w:p>
    <w:p w14:paraId="3257550F" w14:textId="3F2176CB" w:rsidR="00CA5BAB" w:rsidRPr="00CA5BAB" w:rsidRDefault="00CA5BAB" w:rsidP="00CA5BAB">
      <w:pPr>
        <w:ind w:left="1440" w:hanging="720"/>
        <w:rPr>
          <w:sz w:val="18"/>
          <w:szCs w:val="18"/>
        </w:rPr>
      </w:pPr>
      <w:r w:rsidRPr="00CA5BAB">
        <w:rPr>
          <w:sz w:val="18"/>
          <w:szCs w:val="18"/>
        </w:rPr>
        <w:t xml:space="preserve">b. </w:t>
      </w:r>
      <w:r w:rsidRPr="00CA5BAB">
        <w:rPr>
          <w:sz w:val="18"/>
          <w:szCs w:val="18"/>
        </w:rPr>
        <w:tab/>
        <w:t>This policy will be reviewed periodically by the Human Resources Department and updated as necessary to ensure compliance with changes in relevant laws and regulations.</w:t>
      </w:r>
    </w:p>
    <w:p w14:paraId="5B66EBE7" w14:textId="77777777" w:rsidR="00CA5BAB" w:rsidRPr="00CA5BAB" w:rsidRDefault="00CA5BAB" w:rsidP="00CA5BAB">
      <w:pPr>
        <w:rPr>
          <w:b/>
          <w:bCs/>
          <w:sz w:val="18"/>
          <w:szCs w:val="18"/>
        </w:rPr>
      </w:pPr>
      <w:r w:rsidRPr="00CA5BAB">
        <w:rPr>
          <w:b/>
          <w:bCs/>
          <w:sz w:val="18"/>
          <w:szCs w:val="18"/>
        </w:rPr>
        <w:t>Conclusion</w:t>
      </w:r>
    </w:p>
    <w:p w14:paraId="1674D363" w14:textId="77777777" w:rsidR="00CA5BAB" w:rsidRPr="00CA5BAB" w:rsidRDefault="00CA5BAB" w:rsidP="00CA5BAB">
      <w:pPr>
        <w:rPr>
          <w:sz w:val="18"/>
          <w:szCs w:val="18"/>
        </w:rPr>
      </w:pPr>
    </w:p>
    <w:p w14:paraId="1ADE47F8" w14:textId="77777777" w:rsidR="00CA5BAB" w:rsidRPr="00CA5BAB" w:rsidRDefault="00CA5BAB" w:rsidP="00CA5BAB">
      <w:pPr>
        <w:ind w:firstLine="274"/>
        <w:rPr>
          <w:sz w:val="18"/>
          <w:szCs w:val="18"/>
        </w:rPr>
      </w:pPr>
      <w:r w:rsidRPr="00CA5BAB">
        <w:rPr>
          <w:sz w:val="18"/>
          <w:szCs w:val="18"/>
        </w:rPr>
        <w:t>The City of Bedford is committed to ensuring the health, safety, and well-being of its employees. This Worker's Compensation Policy is designed to provide guidance and support to employees who experience work-related injuries or illnesses, while also promoting a prompt and efficient return-to-work process. If you have any questions or require assistance regarding this policy, please contact the Human Resources Department.</w:t>
      </w:r>
    </w:p>
    <w:p w14:paraId="5C7BC81D" w14:textId="77777777" w:rsidR="00CA5BAB" w:rsidRPr="00CA5BAB" w:rsidRDefault="00CA5BAB" w:rsidP="00CA5BAB">
      <w:pPr>
        <w:rPr>
          <w:sz w:val="18"/>
          <w:szCs w:val="18"/>
        </w:rPr>
      </w:pPr>
    </w:p>
    <w:p w14:paraId="7C29A8CA" w14:textId="77777777" w:rsidR="002E4075" w:rsidRDefault="002E4075" w:rsidP="002E4075">
      <w:pPr>
        <w:spacing w:after="0" w:line="240" w:lineRule="auto"/>
        <w:rPr>
          <w:rFonts w:ascii="Times New Roman" w:eastAsia="Calibri" w:hAnsi="Times New Roman" w:cs="Times New Roman"/>
          <w:b/>
          <w:i/>
          <w:color w:val="FF0000"/>
          <w:sz w:val="24"/>
          <w:szCs w:val="24"/>
        </w:rPr>
      </w:pPr>
    </w:p>
    <w:p w14:paraId="34776EEF" w14:textId="77777777" w:rsidR="00CA5BAB" w:rsidRDefault="00CA5BAB" w:rsidP="002E4075">
      <w:pPr>
        <w:spacing w:after="0" w:line="240" w:lineRule="auto"/>
        <w:rPr>
          <w:rFonts w:ascii="Times New Roman" w:eastAsia="Calibri" w:hAnsi="Times New Roman" w:cs="Times New Roman"/>
          <w:b/>
          <w:i/>
          <w:color w:val="FF0000"/>
          <w:sz w:val="24"/>
          <w:szCs w:val="24"/>
        </w:rPr>
      </w:pPr>
    </w:p>
    <w:p w14:paraId="23AFB215" w14:textId="77777777" w:rsidR="00CA5BAB" w:rsidRDefault="00CA5BAB" w:rsidP="002E4075">
      <w:pPr>
        <w:spacing w:after="0" w:line="240" w:lineRule="auto"/>
        <w:rPr>
          <w:rFonts w:ascii="Times New Roman" w:eastAsia="Calibri" w:hAnsi="Times New Roman" w:cs="Times New Roman"/>
          <w:b/>
          <w:i/>
          <w:color w:val="FF0000"/>
          <w:sz w:val="24"/>
          <w:szCs w:val="24"/>
        </w:rPr>
      </w:pPr>
    </w:p>
    <w:p w14:paraId="57B542D1" w14:textId="77777777" w:rsidR="00CA5BAB" w:rsidRPr="002E4075" w:rsidRDefault="00CA5BAB" w:rsidP="002E4075">
      <w:pPr>
        <w:spacing w:after="0" w:line="240" w:lineRule="auto"/>
        <w:rPr>
          <w:rFonts w:ascii="Times New Roman" w:eastAsia="Calibri" w:hAnsi="Times New Roman" w:cs="Times New Roman"/>
          <w:b/>
          <w:i/>
          <w:color w:val="FF0000"/>
          <w:sz w:val="24"/>
          <w:szCs w:val="24"/>
        </w:rPr>
      </w:pPr>
    </w:p>
    <w:p w14:paraId="5613CFEA" w14:textId="77777777" w:rsidR="00CC4260" w:rsidRPr="009A0797" w:rsidRDefault="00CC4260" w:rsidP="00CC4260">
      <w:pPr>
        <w:pStyle w:val="ListParagraph"/>
        <w:spacing w:after="0" w:line="240" w:lineRule="auto"/>
        <w:ind w:left="1350"/>
        <w:rPr>
          <w:rFonts w:ascii="Times New Roman" w:eastAsia="Calibri" w:hAnsi="Times New Roman" w:cs="Times New Roman"/>
          <w:b/>
          <w:i/>
          <w:color w:val="FF0000"/>
          <w:sz w:val="24"/>
          <w:szCs w:val="24"/>
        </w:rPr>
      </w:pPr>
    </w:p>
    <w:p w14:paraId="0EDB6CD2" w14:textId="7B682D63" w:rsidR="001B4866" w:rsidRPr="00CC4260" w:rsidRDefault="00CC4260" w:rsidP="00CC4260">
      <w:pPr>
        <w:pStyle w:val="BodyText"/>
        <w:numPr>
          <w:ilvl w:val="0"/>
          <w:numId w:val="25"/>
        </w:numPr>
        <w:rPr>
          <w:rFonts w:ascii="Times New Roman" w:hAnsi="Times New Roman" w:cs="Times New Roman"/>
          <w:b/>
          <w:bCs/>
          <w:sz w:val="24"/>
          <w:szCs w:val="24"/>
        </w:rPr>
      </w:pPr>
      <w:r w:rsidRPr="00CC4260">
        <w:rPr>
          <w:rFonts w:ascii="Times New Roman" w:hAnsi="Times New Roman" w:cs="Times New Roman"/>
          <w:b/>
          <w:bCs/>
          <w:sz w:val="24"/>
          <w:szCs w:val="24"/>
        </w:rPr>
        <w:t>SOP 103-Request Acceptance of Injured Employee Utilization of City Clinic Policy-Denise Henderson</w:t>
      </w:r>
    </w:p>
    <w:p w14:paraId="78CCE15C" w14:textId="77777777" w:rsidR="00CC4260" w:rsidRPr="00CF3564" w:rsidRDefault="00CC4260" w:rsidP="00CC4260">
      <w:pPr>
        <w:pStyle w:val="BodyText"/>
        <w:ind w:left="630"/>
        <w:rPr>
          <w:rFonts w:ascii="Times New Roman" w:hAnsi="Times New Roman" w:cs="Times New Roman"/>
          <w:sz w:val="24"/>
          <w:szCs w:val="24"/>
        </w:rPr>
      </w:pPr>
    </w:p>
    <w:p w14:paraId="1DC31910" w14:textId="5B0F319A" w:rsidR="002D43F0" w:rsidRPr="002073B6" w:rsidRDefault="002073B6" w:rsidP="001B4866">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Denise Henderson stated that there is no change to the City Clinic</w:t>
      </w:r>
      <w:r w:rsidR="002D43F0">
        <w:rPr>
          <w:rFonts w:ascii="Times New Roman" w:hAnsi="Times New Roman" w:cs="Times New Roman"/>
          <w:sz w:val="24"/>
          <w:szCs w:val="24"/>
        </w:rPr>
        <w:t>.</w:t>
      </w:r>
    </w:p>
    <w:p w14:paraId="12ED9245" w14:textId="4E666158" w:rsidR="002073B6" w:rsidRPr="00D555E3" w:rsidRDefault="002073B6" w:rsidP="001B4866">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The </w:t>
      </w:r>
      <w:r w:rsidR="00A66B16">
        <w:rPr>
          <w:rFonts w:ascii="Times New Roman" w:hAnsi="Times New Roman" w:cs="Times New Roman"/>
          <w:sz w:val="24"/>
          <w:szCs w:val="24"/>
        </w:rPr>
        <w:t>SOP</w:t>
      </w:r>
      <w:r>
        <w:rPr>
          <w:rFonts w:ascii="Times New Roman" w:hAnsi="Times New Roman" w:cs="Times New Roman"/>
          <w:sz w:val="24"/>
          <w:szCs w:val="24"/>
        </w:rPr>
        <w:t xml:space="preserve"> gives guidelines for the </w:t>
      </w:r>
      <w:r w:rsidR="00FB5359">
        <w:rPr>
          <w:rFonts w:ascii="Times New Roman" w:hAnsi="Times New Roman" w:cs="Times New Roman"/>
          <w:sz w:val="24"/>
          <w:szCs w:val="24"/>
        </w:rPr>
        <w:t>on-the-clock</w:t>
      </w:r>
      <w:r>
        <w:rPr>
          <w:rFonts w:ascii="Times New Roman" w:hAnsi="Times New Roman" w:cs="Times New Roman"/>
          <w:sz w:val="24"/>
          <w:szCs w:val="24"/>
        </w:rPr>
        <w:t xml:space="preserve"> visits.</w:t>
      </w:r>
    </w:p>
    <w:p w14:paraId="301A7D6B" w14:textId="301CDA60" w:rsidR="001B4866" w:rsidRPr="008A4A27" w:rsidRDefault="001B4866" w:rsidP="002D43F0">
      <w:pPr>
        <w:pStyle w:val="BodyText"/>
        <w:ind w:left="1154"/>
        <w:rPr>
          <w:rFonts w:ascii="Times New Roman" w:hAnsi="Times New Roman" w:cs="Times New Roman"/>
          <w:b/>
          <w:bCs/>
          <w:sz w:val="24"/>
          <w:szCs w:val="24"/>
        </w:rPr>
      </w:pPr>
      <w:r>
        <w:rPr>
          <w:rFonts w:ascii="Times New Roman" w:hAnsi="Times New Roman" w:cs="Times New Roman"/>
          <w:sz w:val="24"/>
          <w:szCs w:val="24"/>
        </w:rPr>
        <w:t xml:space="preserve"> </w:t>
      </w:r>
    </w:p>
    <w:p w14:paraId="034A414D" w14:textId="77777777" w:rsidR="001B4866" w:rsidRDefault="001B4866" w:rsidP="001B4866">
      <w:pPr>
        <w:pStyle w:val="BodyText"/>
        <w:rPr>
          <w:rFonts w:ascii="Times New Roman" w:hAnsi="Times New Roman" w:cs="Times New Roman"/>
          <w:sz w:val="24"/>
          <w:szCs w:val="24"/>
        </w:rPr>
      </w:pPr>
    </w:p>
    <w:p w14:paraId="52B7C8C4" w14:textId="66C6A46C" w:rsidR="001B4866" w:rsidRDefault="001B4866"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260">
        <w:rPr>
          <w:rFonts w:ascii="Times New Roman" w:eastAsia="Calibri" w:hAnsi="Times New Roman" w:cs="Times New Roman"/>
          <w:sz w:val="24"/>
          <w:szCs w:val="24"/>
        </w:rPr>
        <w:t>Judy Carlisle</w:t>
      </w:r>
      <w:r>
        <w:rPr>
          <w:rFonts w:ascii="Times New Roman" w:eastAsia="Calibri" w:hAnsi="Times New Roman" w:cs="Times New Roman"/>
          <w:sz w:val="24"/>
          <w:szCs w:val="24"/>
        </w:rPr>
        <w:t xml:space="preserve"> made the motion to approve </w:t>
      </w:r>
      <w:r w:rsidR="00CC4260">
        <w:rPr>
          <w:rFonts w:ascii="Times New Roman" w:eastAsia="Calibri" w:hAnsi="Times New Roman" w:cs="Times New Roman"/>
          <w:sz w:val="24"/>
          <w:szCs w:val="24"/>
        </w:rPr>
        <w:t>SOP 103</w:t>
      </w:r>
      <w:r w:rsidR="00FA1347">
        <w:rPr>
          <w:rFonts w:ascii="Times New Roman" w:eastAsia="Calibri" w:hAnsi="Times New Roman" w:cs="Times New Roman"/>
          <w:sz w:val="24"/>
          <w:szCs w:val="24"/>
        </w:rPr>
        <w:t>.</w:t>
      </w:r>
    </w:p>
    <w:p w14:paraId="6F9DDDF8" w14:textId="6CBD7521" w:rsidR="001B4866" w:rsidRDefault="001B4866"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260">
        <w:rPr>
          <w:rFonts w:ascii="Times New Roman" w:eastAsia="Calibri" w:hAnsi="Times New Roman" w:cs="Times New Roman"/>
          <w:sz w:val="24"/>
          <w:szCs w:val="24"/>
        </w:rPr>
        <w:t>Charlene Hall</w:t>
      </w:r>
      <w:r>
        <w:rPr>
          <w:rFonts w:ascii="Times New Roman" w:eastAsia="Calibri" w:hAnsi="Times New Roman" w:cs="Times New Roman"/>
          <w:sz w:val="24"/>
          <w:szCs w:val="24"/>
        </w:rPr>
        <w:t xml:space="preserve"> seconded the motion.</w:t>
      </w:r>
    </w:p>
    <w:p w14:paraId="165970FA" w14:textId="77777777" w:rsidR="001B4866" w:rsidRPr="009A0797" w:rsidRDefault="001B4866" w:rsidP="001B4866">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004FE04B" w14:textId="77777777" w:rsidR="001B4866" w:rsidRDefault="001B4866" w:rsidP="001B4866">
      <w:pPr>
        <w:pStyle w:val="BodyText"/>
        <w:rPr>
          <w:rFonts w:ascii="Times New Roman" w:hAnsi="Times New Roman" w:cs="Times New Roman"/>
          <w:sz w:val="24"/>
          <w:szCs w:val="24"/>
        </w:rPr>
      </w:pPr>
    </w:p>
    <w:p w14:paraId="28D5FE8D" w14:textId="77777777" w:rsidR="00CB47AD" w:rsidRDefault="00CB47AD" w:rsidP="00CB47AD">
      <w:pPr>
        <w:jc w:val="center"/>
        <w:rPr>
          <w:b/>
          <w:bCs/>
          <w:sz w:val="20"/>
          <w:szCs w:val="20"/>
          <w:u w:val="single"/>
        </w:rPr>
      </w:pPr>
    </w:p>
    <w:p w14:paraId="330A125B" w14:textId="01C19DA3" w:rsidR="00CB47AD" w:rsidRPr="00CB47AD" w:rsidRDefault="00CB47AD" w:rsidP="00AB0156">
      <w:pPr>
        <w:jc w:val="center"/>
        <w:rPr>
          <w:b/>
          <w:bCs/>
          <w:sz w:val="20"/>
          <w:szCs w:val="20"/>
        </w:rPr>
      </w:pPr>
      <w:r w:rsidRPr="00CB47AD">
        <w:rPr>
          <w:b/>
          <w:bCs/>
          <w:sz w:val="20"/>
          <w:szCs w:val="20"/>
          <w:u w:val="single"/>
        </w:rPr>
        <w:t>Employee Utilization of the City Clinic Policy</w:t>
      </w:r>
    </w:p>
    <w:p w14:paraId="246EEBC7" w14:textId="77777777" w:rsidR="00CB47AD" w:rsidRPr="00CB47AD" w:rsidRDefault="00CB47AD" w:rsidP="00CB47AD">
      <w:pPr>
        <w:rPr>
          <w:sz w:val="20"/>
          <w:szCs w:val="20"/>
        </w:rPr>
      </w:pPr>
      <w:r w:rsidRPr="00CB47AD">
        <w:rPr>
          <w:sz w:val="20"/>
          <w:szCs w:val="20"/>
        </w:rPr>
        <w:t>SOP:</w:t>
      </w:r>
      <w:r w:rsidRPr="00CB47AD">
        <w:rPr>
          <w:sz w:val="20"/>
          <w:szCs w:val="20"/>
        </w:rPr>
        <w:tab/>
      </w:r>
      <w:r w:rsidRPr="00CB47AD">
        <w:rPr>
          <w:sz w:val="20"/>
          <w:szCs w:val="20"/>
        </w:rPr>
        <w:tab/>
        <w:t>103</w:t>
      </w:r>
    </w:p>
    <w:p w14:paraId="4E57E60B" w14:textId="77777777" w:rsidR="00CB47AD" w:rsidRPr="00CB47AD" w:rsidRDefault="00CB47AD" w:rsidP="00CB47AD">
      <w:pPr>
        <w:rPr>
          <w:sz w:val="20"/>
          <w:szCs w:val="20"/>
        </w:rPr>
      </w:pPr>
      <w:r w:rsidRPr="00CB47AD">
        <w:rPr>
          <w:sz w:val="20"/>
          <w:szCs w:val="20"/>
        </w:rPr>
        <w:t>Effective Date:</w:t>
      </w:r>
      <w:r w:rsidRPr="00CB47AD">
        <w:rPr>
          <w:sz w:val="20"/>
          <w:szCs w:val="20"/>
        </w:rPr>
        <w:tab/>
        <w:t>April 16, 2024</w:t>
      </w:r>
    </w:p>
    <w:p w14:paraId="1D21090B" w14:textId="77777777" w:rsidR="00CB47AD" w:rsidRPr="00CB47AD" w:rsidRDefault="00CB47AD" w:rsidP="00CB47AD">
      <w:pPr>
        <w:rPr>
          <w:sz w:val="20"/>
          <w:szCs w:val="20"/>
        </w:rPr>
      </w:pPr>
      <w:r w:rsidRPr="00CB47AD">
        <w:rPr>
          <w:sz w:val="20"/>
          <w:szCs w:val="20"/>
        </w:rPr>
        <w:t>Purpose:</w:t>
      </w:r>
      <w:r w:rsidRPr="00CB47AD">
        <w:rPr>
          <w:sz w:val="20"/>
          <w:szCs w:val="20"/>
        </w:rPr>
        <w:tab/>
      </w:r>
      <w:r w:rsidRPr="00CB47AD">
        <w:rPr>
          <w:sz w:val="20"/>
          <w:szCs w:val="20"/>
        </w:rPr>
        <w:tab/>
        <w:t>To establish guidelines for employees who use the City Clinic</w:t>
      </w:r>
    </w:p>
    <w:p w14:paraId="1764A4B2" w14:textId="77777777" w:rsidR="00CB47AD" w:rsidRPr="00CB47AD" w:rsidRDefault="00CB47AD" w:rsidP="00CB47AD">
      <w:pPr>
        <w:rPr>
          <w:sz w:val="20"/>
          <w:szCs w:val="20"/>
        </w:rPr>
      </w:pPr>
    </w:p>
    <w:p w14:paraId="0B0EEEE6" w14:textId="77777777" w:rsidR="00CB47AD" w:rsidRPr="00CB47AD" w:rsidRDefault="00CB47AD" w:rsidP="00CB47AD">
      <w:pPr>
        <w:rPr>
          <w:b/>
          <w:bCs/>
          <w:sz w:val="20"/>
          <w:szCs w:val="20"/>
        </w:rPr>
      </w:pPr>
    </w:p>
    <w:p w14:paraId="56EFA3CD" w14:textId="77777777" w:rsidR="00CB47AD" w:rsidRPr="00CB47AD" w:rsidRDefault="00CB47AD" w:rsidP="00CB47AD">
      <w:pPr>
        <w:rPr>
          <w:sz w:val="20"/>
          <w:szCs w:val="20"/>
        </w:rPr>
      </w:pPr>
      <w:r w:rsidRPr="00CB47AD">
        <w:rPr>
          <w:sz w:val="20"/>
          <w:szCs w:val="20"/>
        </w:rPr>
        <w:t xml:space="preserve">Employees experiencing sickness during work hours or employees who are being seen for an annual wellness visit may utilize the city clinic while on the clock without using personal leave.  Employees must receive approval from their Supervisor or Department Head before leaving work to go to the clinic.  Employees seeking consultation or treatment through the city clinic or any other medical provider/facility for reasons other than those stated above during normal working hours must use their accrued personal leave (sick, comp and/or vacation) or take unpaid time off.  </w:t>
      </w:r>
    </w:p>
    <w:p w14:paraId="49F78880" w14:textId="77777777" w:rsidR="00CB47AD" w:rsidRPr="00CF3564" w:rsidRDefault="00CB47AD" w:rsidP="001B4866">
      <w:pPr>
        <w:pStyle w:val="BodyText"/>
        <w:rPr>
          <w:rFonts w:ascii="Times New Roman" w:hAnsi="Times New Roman" w:cs="Times New Roman"/>
          <w:sz w:val="24"/>
          <w:szCs w:val="24"/>
        </w:rPr>
      </w:pPr>
    </w:p>
    <w:p w14:paraId="14C47BFD" w14:textId="77777777" w:rsidR="00CC4260" w:rsidRDefault="002D43F0" w:rsidP="00CC4260">
      <w:pPr>
        <w:numPr>
          <w:ilvl w:val="0"/>
          <w:numId w:val="25"/>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C4260">
        <w:rPr>
          <w:rFonts w:ascii="Times New Roman" w:eastAsia="Calibri" w:hAnsi="Times New Roman" w:cs="Times New Roman"/>
          <w:b/>
          <w:sz w:val="24"/>
          <w:szCs w:val="24"/>
        </w:rPr>
        <w:tab/>
        <w:t>SOP 104-Request Acceptance of City of Bedford Indiana Employee Retirement Gifts Policy-Denise Henderson</w:t>
      </w:r>
    </w:p>
    <w:p w14:paraId="3083D595" w14:textId="17F79887" w:rsidR="002D43F0" w:rsidRDefault="00A66B16" w:rsidP="001B4866">
      <w:pPr>
        <w:pStyle w:val="BodyText"/>
        <w:numPr>
          <w:ilvl w:val="0"/>
          <w:numId w:val="7"/>
        </w:numPr>
        <w:rPr>
          <w:rFonts w:ascii="Times New Roman" w:hAnsi="Times New Roman" w:cs="Times New Roman"/>
          <w:sz w:val="24"/>
          <w:szCs w:val="24"/>
        </w:rPr>
      </w:pPr>
      <w:r w:rsidRPr="00CD7238">
        <w:rPr>
          <w:rFonts w:ascii="Times New Roman" w:hAnsi="Times New Roman" w:cs="Times New Roman"/>
          <w:sz w:val="24"/>
          <w:szCs w:val="24"/>
        </w:rPr>
        <w:t xml:space="preserve">Denise Henderson stated that the SOP put in writing </w:t>
      </w:r>
      <w:r w:rsidR="00CD7238" w:rsidRPr="00CD7238">
        <w:rPr>
          <w:rFonts w:ascii="Times New Roman" w:hAnsi="Times New Roman" w:cs="Times New Roman"/>
          <w:sz w:val="24"/>
          <w:szCs w:val="24"/>
        </w:rPr>
        <w:t>guidelines</w:t>
      </w:r>
      <w:r w:rsidRPr="00CD7238">
        <w:rPr>
          <w:rFonts w:ascii="Times New Roman" w:hAnsi="Times New Roman" w:cs="Times New Roman"/>
          <w:sz w:val="24"/>
          <w:szCs w:val="24"/>
        </w:rPr>
        <w:t xml:space="preserve"> for city workers</w:t>
      </w:r>
      <w:r w:rsidR="00CD7238">
        <w:rPr>
          <w:rFonts w:ascii="Times New Roman" w:hAnsi="Times New Roman" w:cs="Times New Roman"/>
          <w:sz w:val="24"/>
          <w:szCs w:val="24"/>
        </w:rPr>
        <w:t xml:space="preserve">, police and fire </w:t>
      </w:r>
      <w:r w:rsidRPr="00CD7238">
        <w:rPr>
          <w:rFonts w:ascii="Times New Roman" w:hAnsi="Times New Roman" w:cs="Times New Roman"/>
          <w:sz w:val="24"/>
          <w:szCs w:val="24"/>
        </w:rPr>
        <w:t>retiring with 20 or more years in good standing</w:t>
      </w:r>
      <w:r w:rsidR="00CC4260" w:rsidRPr="00CD7238">
        <w:rPr>
          <w:rFonts w:ascii="Times New Roman" w:hAnsi="Times New Roman" w:cs="Times New Roman"/>
          <w:sz w:val="24"/>
          <w:szCs w:val="24"/>
        </w:rPr>
        <w:t>.</w:t>
      </w:r>
    </w:p>
    <w:p w14:paraId="4EE5041C" w14:textId="6C4960D6" w:rsidR="00CD7238" w:rsidRDefault="00CD7238" w:rsidP="001B4866">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SOP follows all tax laws.</w:t>
      </w:r>
    </w:p>
    <w:p w14:paraId="7BC68BC4" w14:textId="56ABD1C5" w:rsidR="00CD7238" w:rsidRPr="00CD7238" w:rsidRDefault="00CD7238" w:rsidP="001B4866">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There can be a break in employment.</w:t>
      </w:r>
    </w:p>
    <w:p w14:paraId="235CDF22" w14:textId="743E8A5B" w:rsidR="002D43F0" w:rsidRPr="008A4A27" w:rsidRDefault="002D43F0" w:rsidP="00FF0B6B">
      <w:pPr>
        <w:pStyle w:val="BodyText"/>
        <w:ind w:left="1154"/>
        <w:rPr>
          <w:rFonts w:ascii="Times New Roman" w:hAnsi="Times New Roman" w:cs="Times New Roman"/>
          <w:b/>
          <w:bCs/>
          <w:sz w:val="24"/>
          <w:szCs w:val="24"/>
        </w:rPr>
      </w:pPr>
    </w:p>
    <w:p w14:paraId="3D13A5E8" w14:textId="77777777" w:rsidR="001B4866" w:rsidRDefault="001B4866" w:rsidP="001B4866">
      <w:pPr>
        <w:pStyle w:val="BodyText"/>
        <w:rPr>
          <w:rFonts w:ascii="Times New Roman" w:hAnsi="Times New Roman" w:cs="Times New Roman"/>
          <w:sz w:val="24"/>
          <w:szCs w:val="24"/>
        </w:rPr>
      </w:pPr>
    </w:p>
    <w:p w14:paraId="35D08A53" w14:textId="04E0DC9A" w:rsidR="001B4866" w:rsidRDefault="00CC4260"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Charlene Hall</w:t>
      </w:r>
      <w:r w:rsidR="001B4866">
        <w:rPr>
          <w:rFonts w:ascii="Times New Roman" w:eastAsia="Calibri" w:hAnsi="Times New Roman" w:cs="Times New Roman"/>
          <w:sz w:val="24"/>
          <w:szCs w:val="24"/>
        </w:rPr>
        <w:t xml:space="preserve"> made the motion to approve </w:t>
      </w:r>
      <w:r>
        <w:rPr>
          <w:rFonts w:ascii="Times New Roman" w:eastAsia="Calibri" w:hAnsi="Times New Roman" w:cs="Times New Roman"/>
          <w:sz w:val="24"/>
          <w:szCs w:val="24"/>
        </w:rPr>
        <w:t>SOP 104</w:t>
      </w:r>
      <w:r w:rsidR="001B4866">
        <w:rPr>
          <w:rFonts w:ascii="Times New Roman" w:eastAsia="Calibri" w:hAnsi="Times New Roman" w:cs="Times New Roman"/>
          <w:sz w:val="24"/>
          <w:szCs w:val="24"/>
        </w:rPr>
        <w:t>.</w:t>
      </w:r>
    </w:p>
    <w:p w14:paraId="1C577237" w14:textId="0AB06046" w:rsidR="001B4866" w:rsidRDefault="00CC4260" w:rsidP="001B4866">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Judy Carlisle</w:t>
      </w:r>
      <w:r w:rsidR="001B4866">
        <w:rPr>
          <w:rFonts w:ascii="Times New Roman" w:eastAsia="Calibri" w:hAnsi="Times New Roman" w:cs="Times New Roman"/>
          <w:sz w:val="24"/>
          <w:szCs w:val="24"/>
        </w:rPr>
        <w:t xml:space="preserve"> seconded the motion.</w:t>
      </w:r>
    </w:p>
    <w:p w14:paraId="61C55636" w14:textId="77777777" w:rsidR="001B4866" w:rsidRDefault="001B4866" w:rsidP="001B4866">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7B379CF0" w14:textId="77777777" w:rsidR="001234DB" w:rsidRDefault="001234DB" w:rsidP="001234DB">
      <w:pPr>
        <w:spacing w:after="0" w:line="240" w:lineRule="auto"/>
        <w:rPr>
          <w:rFonts w:ascii="Times New Roman" w:eastAsia="Calibri" w:hAnsi="Times New Roman" w:cs="Times New Roman"/>
          <w:b/>
          <w:i/>
          <w:color w:val="FF0000"/>
          <w:sz w:val="24"/>
          <w:szCs w:val="24"/>
        </w:rPr>
      </w:pPr>
    </w:p>
    <w:p w14:paraId="0E0A84B6" w14:textId="77777777" w:rsidR="001234DB" w:rsidRPr="001234DB" w:rsidRDefault="001234DB" w:rsidP="001234DB">
      <w:pPr>
        <w:spacing w:after="0" w:line="240" w:lineRule="auto"/>
        <w:rPr>
          <w:rFonts w:ascii="Times New Roman" w:eastAsia="Calibri" w:hAnsi="Times New Roman" w:cs="Times New Roman"/>
          <w:b/>
          <w:i/>
          <w:color w:val="FF0000"/>
          <w:sz w:val="24"/>
          <w:szCs w:val="24"/>
        </w:rPr>
      </w:pPr>
    </w:p>
    <w:p w14:paraId="5468DCD9" w14:textId="77F0FC87" w:rsidR="00D1368B" w:rsidRPr="00D1368B" w:rsidRDefault="00D1368B" w:rsidP="0044619C">
      <w:pPr>
        <w:jc w:val="center"/>
        <w:rPr>
          <w:b/>
          <w:bCs/>
          <w:sz w:val="18"/>
          <w:szCs w:val="18"/>
        </w:rPr>
      </w:pPr>
      <w:r w:rsidRPr="00D1368B">
        <w:rPr>
          <w:b/>
          <w:bCs/>
          <w:sz w:val="18"/>
          <w:szCs w:val="18"/>
          <w:u w:val="single"/>
        </w:rPr>
        <w:t>City of Bedford, Indiana Employee Retirement Gifts Policy</w:t>
      </w:r>
    </w:p>
    <w:p w14:paraId="55ED5815" w14:textId="77777777" w:rsidR="00D1368B" w:rsidRPr="00D1368B" w:rsidRDefault="00D1368B" w:rsidP="00D1368B">
      <w:pPr>
        <w:tabs>
          <w:tab w:val="left" w:pos="720"/>
          <w:tab w:val="left" w:pos="1440"/>
        </w:tabs>
        <w:rPr>
          <w:sz w:val="18"/>
          <w:szCs w:val="18"/>
        </w:rPr>
      </w:pPr>
      <w:r w:rsidRPr="00D1368B">
        <w:rPr>
          <w:sz w:val="18"/>
          <w:szCs w:val="18"/>
        </w:rPr>
        <w:t>SOP:</w:t>
      </w:r>
      <w:r w:rsidRPr="00D1368B">
        <w:rPr>
          <w:sz w:val="18"/>
          <w:szCs w:val="18"/>
        </w:rPr>
        <w:tab/>
      </w:r>
      <w:r w:rsidRPr="00D1368B">
        <w:rPr>
          <w:sz w:val="18"/>
          <w:szCs w:val="18"/>
        </w:rPr>
        <w:tab/>
        <w:t>104</w:t>
      </w:r>
    </w:p>
    <w:p w14:paraId="0D590303" w14:textId="77777777" w:rsidR="00D1368B" w:rsidRPr="00D1368B" w:rsidRDefault="00D1368B" w:rsidP="00D1368B">
      <w:pPr>
        <w:tabs>
          <w:tab w:val="left" w:pos="1440"/>
        </w:tabs>
        <w:rPr>
          <w:sz w:val="18"/>
          <w:szCs w:val="18"/>
        </w:rPr>
      </w:pPr>
      <w:r w:rsidRPr="00D1368B">
        <w:rPr>
          <w:sz w:val="18"/>
          <w:szCs w:val="18"/>
        </w:rPr>
        <w:t>Eff. Date:</w:t>
      </w:r>
      <w:r w:rsidRPr="00D1368B">
        <w:rPr>
          <w:sz w:val="18"/>
          <w:szCs w:val="18"/>
        </w:rPr>
        <w:tab/>
        <w:t>April 16, 2024</w:t>
      </w:r>
    </w:p>
    <w:p w14:paraId="2E10102C" w14:textId="1762925D" w:rsidR="00D1368B" w:rsidRPr="00D1368B" w:rsidRDefault="00D1368B" w:rsidP="0044619C">
      <w:pPr>
        <w:tabs>
          <w:tab w:val="left" w:pos="720"/>
          <w:tab w:val="left" w:pos="1440"/>
        </w:tabs>
        <w:ind w:left="1440" w:hanging="1440"/>
        <w:rPr>
          <w:sz w:val="18"/>
          <w:szCs w:val="18"/>
        </w:rPr>
      </w:pPr>
      <w:r w:rsidRPr="00D1368B">
        <w:rPr>
          <w:sz w:val="18"/>
          <w:szCs w:val="18"/>
        </w:rPr>
        <w:t>Purpose:</w:t>
      </w:r>
      <w:r w:rsidRPr="00D1368B">
        <w:rPr>
          <w:sz w:val="18"/>
          <w:szCs w:val="18"/>
        </w:rPr>
        <w:tab/>
        <w:t xml:space="preserve">To establish guidelines for employees who retire from the City of Bedford with 20 or more years of service in good </w:t>
      </w:r>
      <w:r w:rsidR="0044619C">
        <w:rPr>
          <w:sz w:val="18"/>
          <w:szCs w:val="18"/>
        </w:rPr>
        <w:t>s</w:t>
      </w:r>
      <w:r w:rsidRPr="00D1368B">
        <w:rPr>
          <w:sz w:val="18"/>
          <w:szCs w:val="18"/>
        </w:rPr>
        <w:t>tanding</w:t>
      </w:r>
      <w:r w:rsidR="0044619C">
        <w:rPr>
          <w:sz w:val="18"/>
          <w:szCs w:val="18"/>
        </w:rPr>
        <w:t>.</w:t>
      </w:r>
    </w:p>
    <w:p w14:paraId="39492E7E" w14:textId="77777777" w:rsidR="00D1368B" w:rsidRPr="00D1368B" w:rsidRDefault="00D1368B" w:rsidP="00D1368B">
      <w:pPr>
        <w:rPr>
          <w:b/>
          <w:bCs/>
          <w:sz w:val="18"/>
          <w:szCs w:val="18"/>
        </w:rPr>
      </w:pPr>
      <w:r w:rsidRPr="00D1368B">
        <w:rPr>
          <w:b/>
          <w:bCs/>
          <w:sz w:val="18"/>
          <w:szCs w:val="18"/>
        </w:rPr>
        <w:t>Introduction</w:t>
      </w:r>
    </w:p>
    <w:p w14:paraId="7E684ABF" w14:textId="3B95C5D7" w:rsidR="00D1368B" w:rsidRPr="00D1368B" w:rsidRDefault="00D1368B" w:rsidP="00D1368B">
      <w:pPr>
        <w:rPr>
          <w:b/>
          <w:bCs/>
          <w:sz w:val="18"/>
          <w:szCs w:val="18"/>
        </w:rPr>
      </w:pPr>
      <w:r w:rsidRPr="00D1368B">
        <w:rPr>
          <w:sz w:val="18"/>
          <w:szCs w:val="18"/>
        </w:rPr>
        <w:t>The City of Bedford, Indiana believes that a retirement gift policy for civil employees as well as sworn member of the Police Department and Fire Department respectively who are in good standing is a fitting tribute of appreciation for the dedicated service provided to the City by such individuals.</w:t>
      </w:r>
    </w:p>
    <w:p w14:paraId="02088869" w14:textId="77777777" w:rsidR="00D1368B" w:rsidRPr="00D1368B" w:rsidRDefault="00D1368B" w:rsidP="00D1368B">
      <w:pPr>
        <w:rPr>
          <w:b/>
          <w:bCs/>
          <w:sz w:val="18"/>
          <w:szCs w:val="18"/>
        </w:rPr>
      </w:pPr>
      <w:r w:rsidRPr="00D1368B">
        <w:rPr>
          <w:b/>
          <w:bCs/>
          <w:sz w:val="18"/>
          <w:szCs w:val="18"/>
        </w:rPr>
        <w:t>Eligibility for Civil (Non-sworn) Employees</w:t>
      </w:r>
    </w:p>
    <w:p w14:paraId="0BE52B3B" w14:textId="7BD38A97" w:rsidR="00D1368B" w:rsidRPr="00D1368B" w:rsidRDefault="00D1368B" w:rsidP="00D1368B">
      <w:pPr>
        <w:rPr>
          <w:sz w:val="18"/>
          <w:szCs w:val="18"/>
        </w:rPr>
      </w:pPr>
      <w:r w:rsidRPr="00D1368B">
        <w:rPr>
          <w:sz w:val="18"/>
          <w:szCs w:val="18"/>
        </w:rPr>
        <w:t xml:space="preserve">Upon retirement in good standing with twenty (20) or more years of service to the City of Bedford, Indiana, civil employees shall be entitled to receive a gift </w:t>
      </w:r>
      <w:proofErr w:type="gramStart"/>
      <w:r w:rsidRPr="00D1368B">
        <w:rPr>
          <w:sz w:val="18"/>
          <w:szCs w:val="18"/>
        </w:rPr>
        <w:t>in</w:t>
      </w:r>
      <w:proofErr w:type="gramEnd"/>
      <w:r w:rsidRPr="00D1368B">
        <w:rPr>
          <w:sz w:val="18"/>
          <w:szCs w:val="18"/>
        </w:rPr>
        <w:t xml:space="preserve"> appreciation.  All gifts shall be paid for by the Department from which the employee is retiring and shall be purchased by, or with the approval of, the Department Head with the approval of the Mayor.  Commencing with retirement in year twenty (20), the civil employee shall receive a gift with a value up to and including $200.  The gift increment shall raise $10 for each year thereafter.  For example, if a civil employee retires in </w:t>
      </w:r>
      <w:proofErr w:type="gramStart"/>
      <w:r w:rsidRPr="00D1368B">
        <w:rPr>
          <w:sz w:val="18"/>
          <w:szCs w:val="18"/>
        </w:rPr>
        <w:t>year</w:t>
      </w:r>
      <w:proofErr w:type="gramEnd"/>
      <w:r w:rsidRPr="00D1368B">
        <w:rPr>
          <w:sz w:val="18"/>
          <w:szCs w:val="18"/>
        </w:rPr>
        <w:t xml:space="preserve"> twenty-three (23), they shall receive a gift with a value up to and including $230.  For civil employees retiring in year forty (40) or thereafter, they shall receive a gift with a value of up to and including $400.  The </w:t>
      </w:r>
      <w:proofErr w:type="gramStart"/>
      <w:r w:rsidRPr="00D1368B">
        <w:rPr>
          <w:sz w:val="18"/>
          <w:szCs w:val="18"/>
        </w:rPr>
        <w:t>gift</w:t>
      </w:r>
      <w:proofErr w:type="gramEnd"/>
      <w:r w:rsidRPr="00D1368B">
        <w:rPr>
          <w:sz w:val="18"/>
          <w:szCs w:val="18"/>
        </w:rPr>
        <w:t xml:space="preserve"> value shall never exceed $400.  </w:t>
      </w:r>
    </w:p>
    <w:p w14:paraId="71B828C8" w14:textId="77777777" w:rsidR="00D1368B" w:rsidRPr="00D1368B" w:rsidRDefault="00D1368B" w:rsidP="00D1368B">
      <w:pPr>
        <w:rPr>
          <w:sz w:val="18"/>
          <w:szCs w:val="18"/>
        </w:rPr>
      </w:pPr>
      <w:r w:rsidRPr="00D1368B">
        <w:rPr>
          <w:b/>
          <w:bCs/>
          <w:sz w:val="18"/>
          <w:szCs w:val="18"/>
        </w:rPr>
        <w:t>Eligibility for sworn members of the Police Department</w:t>
      </w:r>
    </w:p>
    <w:p w14:paraId="72154587" w14:textId="7D78B99D" w:rsidR="00D1368B" w:rsidRPr="00D1368B" w:rsidRDefault="00D1368B" w:rsidP="00D1368B">
      <w:pPr>
        <w:rPr>
          <w:sz w:val="18"/>
          <w:szCs w:val="18"/>
        </w:rPr>
      </w:pPr>
      <w:r w:rsidRPr="00D1368B">
        <w:rPr>
          <w:sz w:val="18"/>
          <w:szCs w:val="18"/>
        </w:rPr>
        <w:t>Upon retirement in good standing with twenty (20) or more years of service to the City of Bedford, Indiana, a sworn member of the Bedford Police Department shall be entitled to retain as his or her own personal property, the Department issued weapon or sidearm which said sworn member had been using at the time of giving notice of retirement.</w:t>
      </w:r>
    </w:p>
    <w:p w14:paraId="351941FB" w14:textId="77777777" w:rsidR="00D1368B" w:rsidRPr="00D1368B" w:rsidRDefault="00D1368B" w:rsidP="00D1368B">
      <w:pPr>
        <w:rPr>
          <w:b/>
          <w:bCs/>
          <w:sz w:val="18"/>
          <w:szCs w:val="18"/>
        </w:rPr>
      </w:pPr>
      <w:r w:rsidRPr="00D1368B">
        <w:rPr>
          <w:b/>
          <w:bCs/>
          <w:sz w:val="18"/>
          <w:szCs w:val="18"/>
        </w:rPr>
        <w:t>Eligibility for sworn members of the Fire Department</w:t>
      </w:r>
    </w:p>
    <w:p w14:paraId="4E54020F" w14:textId="1B75B87E" w:rsidR="00D1368B" w:rsidRPr="007C2FAF" w:rsidRDefault="00D1368B" w:rsidP="00D1368B">
      <w:pPr>
        <w:rPr>
          <w:sz w:val="24"/>
          <w:szCs w:val="24"/>
        </w:rPr>
      </w:pPr>
      <w:r w:rsidRPr="00D1368B">
        <w:rPr>
          <w:sz w:val="18"/>
          <w:szCs w:val="18"/>
        </w:rPr>
        <w:t>Upon retirement in good standing with twenty (20) or more years of service to the City of Bedford, Indiana, a sworn member of the Bedford Fire Department shall be entitled to receive a</w:t>
      </w:r>
      <w:r w:rsidRPr="007C2FAF">
        <w:rPr>
          <w:sz w:val="24"/>
          <w:szCs w:val="24"/>
        </w:rPr>
        <w:t xml:space="preserve"> </w:t>
      </w:r>
      <w:r w:rsidRPr="00D1368B">
        <w:rPr>
          <w:sz w:val="18"/>
          <w:szCs w:val="18"/>
        </w:rPr>
        <w:t>trophy axe or alternate gift of equivalent value subject to Department Head and Mayor approval.</w:t>
      </w:r>
    </w:p>
    <w:p w14:paraId="6A89323A" w14:textId="77777777" w:rsidR="001B4866" w:rsidRPr="00CF3564" w:rsidRDefault="001B4866" w:rsidP="001B4866">
      <w:pPr>
        <w:pStyle w:val="BodyText"/>
        <w:rPr>
          <w:rFonts w:ascii="Times New Roman" w:hAnsi="Times New Roman" w:cs="Times New Roman"/>
          <w:sz w:val="24"/>
          <w:szCs w:val="24"/>
        </w:rPr>
      </w:pPr>
    </w:p>
    <w:p w14:paraId="57730EFA" w14:textId="77777777" w:rsidR="005411A0" w:rsidRDefault="005411A0" w:rsidP="00A42954">
      <w:pPr>
        <w:pStyle w:val="ListParagraph"/>
        <w:spacing w:after="0" w:line="240" w:lineRule="auto"/>
        <w:ind w:left="270"/>
        <w:rPr>
          <w:rFonts w:ascii="Times New Roman" w:eastAsia="Calibri" w:hAnsi="Times New Roman" w:cs="Times New Roman"/>
          <w:b/>
          <w:i/>
          <w:color w:val="FF0000"/>
          <w:sz w:val="24"/>
          <w:szCs w:val="24"/>
        </w:rPr>
      </w:pPr>
    </w:p>
    <w:p w14:paraId="3FFB1864" w14:textId="4D32787C" w:rsidR="00C25BE9" w:rsidRDefault="00C25BE9" w:rsidP="00C25BE9">
      <w:pPr>
        <w:numPr>
          <w:ilvl w:val="0"/>
          <w:numId w:val="25"/>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Request Approval and </w:t>
      </w:r>
      <w:r w:rsidR="00C96E10">
        <w:rPr>
          <w:rFonts w:ascii="Times New Roman" w:eastAsia="Calibri" w:hAnsi="Times New Roman" w:cs="Times New Roman"/>
          <w:b/>
          <w:sz w:val="24"/>
          <w:szCs w:val="24"/>
        </w:rPr>
        <w:t>A</w:t>
      </w:r>
      <w:r>
        <w:rPr>
          <w:rFonts w:ascii="Times New Roman" w:eastAsia="Calibri" w:hAnsi="Times New Roman" w:cs="Times New Roman"/>
          <w:b/>
          <w:sz w:val="24"/>
          <w:szCs w:val="24"/>
        </w:rPr>
        <w:t>cceptance of</w:t>
      </w:r>
      <w:r w:rsidR="00C96E10">
        <w:rPr>
          <w:rFonts w:ascii="Times New Roman" w:eastAsia="Calibri" w:hAnsi="Times New Roman" w:cs="Times New Roman"/>
          <w:b/>
          <w:sz w:val="24"/>
          <w:szCs w:val="24"/>
        </w:rPr>
        <w:t xml:space="preserve"> Tabor/Bruce Architecture &amp; Design proposal Agreement for Architectural Services-$4,900-Old Police Station</w:t>
      </w:r>
    </w:p>
    <w:p w14:paraId="4104D709" w14:textId="51B5301F" w:rsidR="00C25BE9" w:rsidRPr="00C25BE9" w:rsidRDefault="001E6058" w:rsidP="00C25BE9">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Brandon Woodward stated that the city is looking at the old police station to see the status of the building. The building has been gutted on the first floor.</w:t>
      </w:r>
    </w:p>
    <w:p w14:paraId="005D62D2" w14:textId="4D713671" w:rsidR="00357183" w:rsidRPr="00357183" w:rsidRDefault="001E6058" w:rsidP="00C25BE9">
      <w:pPr>
        <w:pStyle w:val="BodyText"/>
        <w:numPr>
          <w:ilvl w:val="0"/>
          <w:numId w:val="7"/>
        </w:numPr>
        <w:rPr>
          <w:rFonts w:ascii="Times New Roman" w:hAnsi="Times New Roman" w:cs="Times New Roman"/>
          <w:b/>
          <w:bCs/>
          <w:sz w:val="24"/>
          <w:szCs w:val="24"/>
        </w:rPr>
      </w:pPr>
      <w:r w:rsidRPr="00D61F6E">
        <w:rPr>
          <w:rFonts w:ascii="Times New Roman" w:hAnsi="Times New Roman" w:cs="Times New Roman"/>
          <w:sz w:val="24"/>
          <w:szCs w:val="24"/>
        </w:rPr>
        <w:t xml:space="preserve">Mayor Craig stated that the goal is </w:t>
      </w:r>
      <w:r w:rsidR="00D61F6E" w:rsidRPr="00D61F6E">
        <w:rPr>
          <w:rFonts w:ascii="Times New Roman" w:hAnsi="Times New Roman" w:cs="Times New Roman"/>
          <w:sz w:val="24"/>
          <w:szCs w:val="24"/>
        </w:rPr>
        <w:t xml:space="preserve">to assess the structure and look at options </w:t>
      </w:r>
      <w:proofErr w:type="gramStart"/>
      <w:r w:rsidR="00D61F6E" w:rsidRPr="00D61F6E">
        <w:rPr>
          <w:rFonts w:ascii="Times New Roman" w:hAnsi="Times New Roman" w:cs="Times New Roman"/>
          <w:sz w:val="24"/>
          <w:szCs w:val="24"/>
        </w:rPr>
        <w:t>to</w:t>
      </w:r>
      <w:proofErr w:type="gramEnd"/>
      <w:r w:rsidR="00D61F6E" w:rsidRPr="00D61F6E">
        <w:rPr>
          <w:rFonts w:ascii="Times New Roman" w:hAnsi="Times New Roman" w:cs="Times New Roman"/>
          <w:sz w:val="24"/>
          <w:szCs w:val="24"/>
        </w:rPr>
        <w:t xml:space="preserve"> the use of the building</w:t>
      </w:r>
      <w:r w:rsidR="00D61F6E">
        <w:rPr>
          <w:rFonts w:ascii="Times New Roman" w:hAnsi="Times New Roman" w:cs="Times New Roman"/>
          <w:b/>
          <w:bCs/>
          <w:sz w:val="24"/>
          <w:szCs w:val="24"/>
        </w:rPr>
        <w:t>.</w:t>
      </w:r>
    </w:p>
    <w:p w14:paraId="1CD18247" w14:textId="7564A3AA" w:rsidR="00C25BE9" w:rsidRPr="00357183" w:rsidRDefault="00C25BE9" w:rsidP="00D61F6E">
      <w:pPr>
        <w:pStyle w:val="BodyText"/>
        <w:ind w:left="794"/>
        <w:rPr>
          <w:rFonts w:ascii="Times New Roman" w:hAnsi="Times New Roman" w:cs="Times New Roman"/>
          <w:b/>
          <w:bCs/>
          <w:sz w:val="24"/>
          <w:szCs w:val="24"/>
        </w:rPr>
      </w:pPr>
    </w:p>
    <w:p w14:paraId="34315E89" w14:textId="77777777" w:rsidR="00C25BE9" w:rsidRDefault="00C25BE9" w:rsidP="00C25BE9">
      <w:pPr>
        <w:pStyle w:val="BodyText"/>
        <w:rPr>
          <w:rFonts w:ascii="Times New Roman" w:hAnsi="Times New Roman" w:cs="Times New Roman"/>
          <w:sz w:val="24"/>
          <w:szCs w:val="24"/>
        </w:rPr>
      </w:pPr>
      <w:bookmarkStart w:id="9" w:name="_Hlk164327731"/>
    </w:p>
    <w:p w14:paraId="65046C7C" w14:textId="002C58C1" w:rsidR="00C25BE9" w:rsidRDefault="00C25BE9" w:rsidP="00C25BE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E10">
        <w:rPr>
          <w:rFonts w:ascii="Times New Roman" w:eastAsia="Calibri" w:hAnsi="Times New Roman" w:cs="Times New Roman"/>
          <w:sz w:val="24"/>
          <w:szCs w:val="24"/>
        </w:rPr>
        <w:t>Judy Carlisle</w:t>
      </w:r>
      <w:r>
        <w:rPr>
          <w:rFonts w:ascii="Times New Roman" w:eastAsia="Calibri" w:hAnsi="Times New Roman" w:cs="Times New Roman"/>
          <w:sz w:val="24"/>
          <w:szCs w:val="24"/>
        </w:rPr>
        <w:t xml:space="preserve"> made the motion to approve the </w:t>
      </w:r>
      <w:r w:rsidR="00C96E10">
        <w:rPr>
          <w:rFonts w:ascii="Times New Roman" w:eastAsia="Calibri" w:hAnsi="Times New Roman" w:cs="Times New Roman"/>
          <w:sz w:val="24"/>
          <w:szCs w:val="24"/>
        </w:rPr>
        <w:t>proposal</w:t>
      </w:r>
      <w:r>
        <w:rPr>
          <w:rFonts w:ascii="Times New Roman" w:eastAsia="Calibri" w:hAnsi="Times New Roman" w:cs="Times New Roman"/>
          <w:sz w:val="24"/>
          <w:szCs w:val="24"/>
        </w:rPr>
        <w:t>.</w:t>
      </w:r>
    </w:p>
    <w:p w14:paraId="75C2AC28" w14:textId="002B426A" w:rsidR="00C25BE9" w:rsidRDefault="00C25BE9" w:rsidP="00C25BE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E10">
        <w:rPr>
          <w:rFonts w:ascii="Times New Roman" w:eastAsia="Calibri" w:hAnsi="Times New Roman" w:cs="Times New Roman"/>
          <w:sz w:val="24"/>
          <w:szCs w:val="24"/>
        </w:rPr>
        <w:t>Charlene Hall</w:t>
      </w:r>
      <w:r>
        <w:rPr>
          <w:rFonts w:ascii="Times New Roman" w:eastAsia="Calibri" w:hAnsi="Times New Roman" w:cs="Times New Roman"/>
          <w:sz w:val="24"/>
          <w:szCs w:val="24"/>
        </w:rPr>
        <w:t xml:space="preserve"> seconded the motion.</w:t>
      </w:r>
    </w:p>
    <w:p w14:paraId="485375F0" w14:textId="77777777" w:rsidR="00C25BE9" w:rsidRPr="009A0797" w:rsidRDefault="00C25BE9" w:rsidP="00C25BE9">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bookmarkEnd w:id="9"/>
    <w:p w14:paraId="44E05852" w14:textId="77777777" w:rsidR="00C25BE9" w:rsidRPr="00CF3564" w:rsidRDefault="00C25BE9" w:rsidP="00C25BE9">
      <w:pPr>
        <w:pStyle w:val="BodyText"/>
        <w:rPr>
          <w:rFonts w:ascii="Times New Roman" w:hAnsi="Times New Roman" w:cs="Times New Roman"/>
          <w:sz w:val="24"/>
          <w:szCs w:val="24"/>
        </w:rPr>
      </w:pPr>
    </w:p>
    <w:p w14:paraId="7AE3A3B0" w14:textId="577FBC22" w:rsidR="00C25BE9" w:rsidRPr="00C96E10" w:rsidRDefault="00C21006" w:rsidP="00C25BE9">
      <w:pPr>
        <w:numPr>
          <w:ilvl w:val="0"/>
          <w:numId w:val="25"/>
        </w:numPr>
        <w:spacing w:line="240" w:lineRule="auto"/>
        <w:jc w:val="both"/>
        <w:rPr>
          <w:rFonts w:ascii="Times New Roman" w:eastAsia="Calibri" w:hAnsi="Times New Roman" w:cs="Times New Roman"/>
          <w:b/>
          <w:sz w:val="24"/>
          <w:szCs w:val="24"/>
        </w:rPr>
      </w:pPr>
      <w:r w:rsidRPr="00C96E10">
        <w:rPr>
          <w:rFonts w:ascii="Times New Roman" w:eastAsia="Calibri" w:hAnsi="Times New Roman" w:cs="Times New Roman"/>
          <w:b/>
          <w:sz w:val="24"/>
          <w:szCs w:val="24"/>
        </w:rPr>
        <w:t xml:space="preserve">Request Acceptance </w:t>
      </w:r>
      <w:r w:rsidR="00FB5359">
        <w:rPr>
          <w:rFonts w:ascii="Times New Roman" w:eastAsia="Calibri" w:hAnsi="Times New Roman" w:cs="Times New Roman"/>
          <w:b/>
          <w:sz w:val="24"/>
          <w:szCs w:val="24"/>
        </w:rPr>
        <w:t>o</w:t>
      </w:r>
      <w:r w:rsidR="00C96E10" w:rsidRPr="00C96E10">
        <w:rPr>
          <w:rFonts w:ascii="Times New Roman" w:eastAsia="Calibri" w:hAnsi="Times New Roman" w:cs="Times New Roman"/>
          <w:b/>
          <w:sz w:val="24"/>
          <w:szCs w:val="24"/>
        </w:rPr>
        <w:t>f C</w:t>
      </w:r>
      <w:r w:rsidR="00C96E10">
        <w:rPr>
          <w:rFonts w:ascii="Times New Roman" w:eastAsia="Calibri" w:hAnsi="Times New Roman" w:cs="Times New Roman"/>
          <w:b/>
          <w:sz w:val="24"/>
          <w:szCs w:val="24"/>
        </w:rPr>
        <w:t>orpo</w:t>
      </w:r>
      <w:r w:rsidR="00C96E10" w:rsidRPr="00C96E10">
        <w:rPr>
          <w:rFonts w:ascii="Times New Roman" w:eastAsia="Calibri" w:hAnsi="Times New Roman" w:cs="Times New Roman"/>
          <w:b/>
          <w:sz w:val="24"/>
          <w:szCs w:val="24"/>
        </w:rPr>
        <w:t>rate War</w:t>
      </w:r>
      <w:r w:rsidR="00C96E10">
        <w:rPr>
          <w:rFonts w:ascii="Times New Roman" w:eastAsia="Calibri" w:hAnsi="Times New Roman" w:cs="Times New Roman"/>
          <w:b/>
          <w:sz w:val="24"/>
          <w:szCs w:val="24"/>
        </w:rPr>
        <w:t xml:space="preserve">ranty Deed from Redevelopment Commission-New Police </w:t>
      </w:r>
      <w:r w:rsidR="002B6106">
        <w:rPr>
          <w:rFonts w:ascii="Times New Roman" w:eastAsia="Calibri" w:hAnsi="Times New Roman" w:cs="Times New Roman"/>
          <w:b/>
          <w:sz w:val="24"/>
          <w:szCs w:val="24"/>
        </w:rPr>
        <w:t>Station (Former Aldi Building)-2308 16</w:t>
      </w:r>
      <w:r w:rsidR="002B6106" w:rsidRPr="002B6106">
        <w:rPr>
          <w:rFonts w:ascii="Times New Roman" w:eastAsia="Calibri" w:hAnsi="Times New Roman" w:cs="Times New Roman"/>
          <w:b/>
          <w:sz w:val="24"/>
          <w:szCs w:val="24"/>
          <w:vertAlign w:val="superscript"/>
        </w:rPr>
        <w:t>th</w:t>
      </w:r>
      <w:r w:rsidR="002B6106">
        <w:rPr>
          <w:rFonts w:ascii="Times New Roman" w:eastAsia="Calibri" w:hAnsi="Times New Roman" w:cs="Times New Roman"/>
          <w:b/>
          <w:sz w:val="24"/>
          <w:szCs w:val="24"/>
        </w:rPr>
        <w:t xml:space="preserve"> Street- Greg Pittman</w:t>
      </w:r>
    </w:p>
    <w:p w14:paraId="3ADE831F" w14:textId="4739D102" w:rsidR="007B0467" w:rsidRPr="007B0467" w:rsidRDefault="00286D85" w:rsidP="008E228E">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RDC has authorized the transfer of the new police station to the City of Bedford.</w:t>
      </w:r>
    </w:p>
    <w:p w14:paraId="63360F6B" w14:textId="0EE0DF67" w:rsidR="00C25BE9" w:rsidRPr="007B0467" w:rsidRDefault="00C25BE9" w:rsidP="008E228E">
      <w:pPr>
        <w:pStyle w:val="BodyText"/>
        <w:numPr>
          <w:ilvl w:val="0"/>
          <w:numId w:val="7"/>
        </w:numPr>
        <w:rPr>
          <w:rFonts w:ascii="Times New Roman" w:hAnsi="Times New Roman" w:cs="Times New Roman"/>
          <w:b/>
          <w:bCs/>
          <w:sz w:val="24"/>
          <w:szCs w:val="24"/>
        </w:rPr>
      </w:pPr>
      <w:r w:rsidRPr="007B0467">
        <w:rPr>
          <w:rFonts w:ascii="Times New Roman" w:hAnsi="Times New Roman" w:cs="Times New Roman"/>
          <w:sz w:val="24"/>
          <w:szCs w:val="24"/>
        </w:rPr>
        <w:t xml:space="preserve"> </w:t>
      </w:r>
      <w:r w:rsidR="00286D85">
        <w:rPr>
          <w:rFonts w:ascii="Times New Roman" w:hAnsi="Times New Roman" w:cs="Times New Roman"/>
          <w:sz w:val="24"/>
          <w:szCs w:val="24"/>
        </w:rPr>
        <w:t>The bond has been paid off.</w:t>
      </w:r>
    </w:p>
    <w:p w14:paraId="2BFA6B4A" w14:textId="77777777" w:rsidR="00C25BE9" w:rsidRDefault="00C25BE9" w:rsidP="00C25BE9">
      <w:pPr>
        <w:pStyle w:val="BodyText"/>
        <w:rPr>
          <w:rFonts w:ascii="Times New Roman" w:hAnsi="Times New Roman" w:cs="Times New Roman"/>
          <w:sz w:val="24"/>
          <w:szCs w:val="24"/>
        </w:rPr>
      </w:pPr>
    </w:p>
    <w:p w14:paraId="40F2D38B" w14:textId="17AAD1BD" w:rsidR="00C25BE9" w:rsidRDefault="00C25BE9" w:rsidP="00C25BE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106">
        <w:rPr>
          <w:rFonts w:ascii="Times New Roman" w:eastAsia="Calibri" w:hAnsi="Times New Roman" w:cs="Times New Roman"/>
          <w:sz w:val="24"/>
          <w:szCs w:val="24"/>
        </w:rPr>
        <w:t>Charlene Hall</w:t>
      </w:r>
      <w:r>
        <w:rPr>
          <w:rFonts w:ascii="Times New Roman" w:eastAsia="Calibri" w:hAnsi="Times New Roman" w:cs="Times New Roman"/>
          <w:sz w:val="24"/>
          <w:szCs w:val="24"/>
        </w:rPr>
        <w:t xml:space="preserve"> made the motion to </w:t>
      </w:r>
      <w:r w:rsidR="002B6106">
        <w:rPr>
          <w:rFonts w:ascii="Times New Roman" w:eastAsia="Calibri" w:hAnsi="Times New Roman" w:cs="Times New Roman"/>
          <w:sz w:val="24"/>
          <w:szCs w:val="24"/>
        </w:rPr>
        <w:t>accept the deed</w:t>
      </w:r>
      <w:r w:rsidR="007B0467">
        <w:rPr>
          <w:rFonts w:ascii="Times New Roman" w:eastAsia="Calibri" w:hAnsi="Times New Roman" w:cs="Times New Roman"/>
          <w:sz w:val="24"/>
          <w:szCs w:val="24"/>
        </w:rPr>
        <w:t>.</w:t>
      </w:r>
    </w:p>
    <w:p w14:paraId="3EAA5749" w14:textId="19EC3340" w:rsidR="00C25BE9" w:rsidRDefault="00C25BE9" w:rsidP="00C25BE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106">
        <w:rPr>
          <w:rFonts w:ascii="Times New Roman" w:eastAsia="Calibri" w:hAnsi="Times New Roman" w:cs="Times New Roman"/>
          <w:sz w:val="24"/>
          <w:szCs w:val="24"/>
        </w:rPr>
        <w:t>Judy Carlisle</w:t>
      </w:r>
      <w:r>
        <w:rPr>
          <w:rFonts w:ascii="Times New Roman" w:eastAsia="Calibri" w:hAnsi="Times New Roman" w:cs="Times New Roman"/>
          <w:sz w:val="24"/>
          <w:szCs w:val="24"/>
        </w:rPr>
        <w:t xml:space="preserve"> seconded the motion.</w:t>
      </w:r>
    </w:p>
    <w:p w14:paraId="27E3528E" w14:textId="77777777" w:rsidR="00C25BE9" w:rsidRPr="009A0797" w:rsidRDefault="00C25BE9" w:rsidP="00C25BE9">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56E2CC8E" w14:textId="77777777" w:rsidR="00C25BE9" w:rsidRPr="00CF3564" w:rsidRDefault="00C25BE9" w:rsidP="00C25BE9">
      <w:pPr>
        <w:pStyle w:val="BodyText"/>
        <w:rPr>
          <w:rFonts w:ascii="Times New Roman" w:hAnsi="Times New Roman" w:cs="Times New Roman"/>
          <w:sz w:val="24"/>
          <w:szCs w:val="24"/>
        </w:rPr>
      </w:pPr>
    </w:p>
    <w:p w14:paraId="24C53D87" w14:textId="77777777" w:rsidR="008553A3" w:rsidRDefault="008553A3" w:rsidP="005411A0">
      <w:pPr>
        <w:pStyle w:val="ListParagraph"/>
        <w:spacing w:after="0" w:line="240" w:lineRule="auto"/>
        <w:ind w:left="270"/>
        <w:rPr>
          <w:rFonts w:ascii="Times New Roman" w:eastAsia="Calibri" w:hAnsi="Times New Roman" w:cs="Times New Roman"/>
          <w:b/>
          <w:i/>
          <w:color w:val="FF0000"/>
          <w:sz w:val="24"/>
          <w:szCs w:val="24"/>
        </w:rPr>
      </w:pPr>
    </w:p>
    <w:p w14:paraId="018BCC7A" w14:textId="77777777" w:rsidR="005411A0" w:rsidRPr="00C265B2" w:rsidRDefault="005411A0" w:rsidP="00C265B2">
      <w:pPr>
        <w:pStyle w:val="ListParagraph"/>
        <w:spacing w:after="0" w:line="240" w:lineRule="auto"/>
        <w:ind w:left="1440"/>
        <w:rPr>
          <w:rFonts w:ascii="Times New Roman" w:eastAsia="Calibri" w:hAnsi="Times New Roman" w:cs="Times New Roman"/>
          <w:b/>
          <w:i/>
          <w:color w:val="FF0000"/>
          <w:sz w:val="24"/>
          <w:szCs w:val="24"/>
        </w:rPr>
      </w:pPr>
    </w:p>
    <w:p w14:paraId="6B7F82E4" w14:textId="6AE3DB6E" w:rsidR="00197A9D" w:rsidRDefault="00D16D05" w:rsidP="001D5D01">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t>Request Acceptance of Promotions-Police Department-</w:t>
      </w:r>
      <w:r>
        <w:rPr>
          <w:rFonts w:ascii="Times New Roman" w:hAnsi="Times New Roman" w:cs="Times New Roman"/>
          <w:b/>
          <w:bCs/>
          <w:sz w:val="24"/>
          <w:szCs w:val="24"/>
        </w:rPr>
        <w:br/>
        <w:t>Chief Terry Moore</w:t>
      </w:r>
    </w:p>
    <w:p w14:paraId="5B1CC1B3" w14:textId="77777777" w:rsidR="00D16D05" w:rsidRDefault="00D16D05" w:rsidP="00D16D05">
      <w:pPr>
        <w:pStyle w:val="ListParagraph"/>
        <w:spacing w:before="240"/>
        <w:ind w:left="630"/>
        <w:rPr>
          <w:rFonts w:ascii="Times New Roman" w:hAnsi="Times New Roman" w:cs="Times New Roman"/>
          <w:b/>
          <w:bCs/>
          <w:sz w:val="24"/>
          <w:szCs w:val="24"/>
        </w:rPr>
      </w:pPr>
    </w:p>
    <w:p w14:paraId="6AD1CFAF" w14:textId="7FB9F0C7" w:rsidR="00D16D05" w:rsidRPr="00D16D05" w:rsidRDefault="00D16D05" w:rsidP="00D16D05">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Detective Max Uebelhoer to Patrol Sergeant.</w:t>
      </w:r>
    </w:p>
    <w:p w14:paraId="47F065EA" w14:textId="587B26AB" w:rsidR="00D16D05" w:rsidRPr="00FE068A" w:rsidRDefault="00D16D05" w:rsidP="00D16D05">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Detective Trevor Shelhart to Detective Sergeant</w:t>
      </w:r>
    </w:p>
    <w:p w14:paraId="3B7E9813" w14:textId="3812B967" w:rsidR="00FE068A" w:rsidRPr="00D555E3" w:rsidRDefault="00FE068A" w:rsidP="00D16D05">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 xml:space="preserve">Chief Moore stated that due to the resignation of Captain Hamilton, the requested promotions are for a </w:t>
      </w:r>
      <w:proofErr w:type="gramStart"/>
      <w:r>
        <w:rPr>
          <w:rFonts w:ascii="Times New Roman" w:hAnsi="Times New Roman" w:cs="Times New Roman"/>
          <w:sz w:val="24"/>
          <w:szCs w:val="24"/>
        </w:rPr>
        <w:t>6 month</w:t>
      </w:r>
      <w:proofErr w:type="gramEnd"/>
      <w:r>
        <w:rPr>
          <w:rFonts w:ascii="Times New Roman" w:hAnsi="Times New Roman" w:cs="Times New Roman"/>
          <w:sz w:val="24"/>
          <w:szCs w:val="24"/>
        </w:rPr>
        <w:t xml:space="preserve"> probationary period.</w:t>
      </w:r>
    </w:p>
    <w:p w14:paraId="0E196A9B" w14:textId="77777777" w:rsidR="00D16D05" w:rsidRPr="008A4A27" w:rsidRDefault="00D16D05" w:rsidP="00D16D05">
      <w:pPr>
        <w:pStyle w:val="BodyText"/>
        <w:ind w:left="1154"/>
        <w:rPr>
          <w:rFonts w:ascii="Times New Roman" w:hAnsi="Times New Roman" w:cs="Times New Roman"/>
          <w:b/>
          <w:bCs/>
          <w:sz w:val="24"/>
          <w:szCs w:val="24"/>
        </w:rPr>
      </w:pPr>
    </w:p>
    <w:p w14:paraId="001B83DF" w14:textId="77777777" w:rsidR="00D16D05" w:rsidRDefault="00D16D05" w:rsidP="00D16D05">
      <w:pPr>
        <w:pStyle w:val="BodyText"/>
        <w:rPr>
          <w:rFonts w:ascii="Times New Roman" w:hAnsi="Times New Roman" w:cs="Times New Roman"/>
          <w:sz w:val="24"/>
          <w:szCs w:val="24"/>
        </w:rPr>
      </w:pPr>
    </w:p>
    <w:p w14:paraId="3A9EA108" w14:textId="4918C97D" w:rsidR="00D16D05" w:rsidRDefault="00D16D05" w:rsidP="00D16D0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Judy Carlisle made the motion to approve the promotions.</w:t>
      </w:r>
    </w:p>
    <w:p w14:paraId="72949163" w14:textId="77777777" w:rsidR="00D16D05" w:rsidRDefault="00D16D05" w:rsidP="00D16D0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Charlene Hall seconded the motion.</w:t>
      </w:r>
    </w:p>
    <w:p w14:paraId="489A7741" w14:textId="77777777" w:rsidR="00D16D05" w:rsidRPr="009A0797" w:rsidRDefault="00D16D05" w:rsidP="00D16D05">
      <w:pPr>
        <w:pStyle w:val="ListParagraph"/>
        <w:numPr>
          <w:ilvl w:val="0"/>
          <w:numId w:val="3"/>
        </w:numPr>
        <w:spacing w:after="0" w:line="240" w:lineRule="auto"/>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60F9C0CA" w14:textId="77777777" w:rsidR="00197A9D" w:rsidRPr="00197A9D" w:rsidRDefault="00197A9D" w:rsidP="00A42954">
      <w:pPr>
        <w:pStyle w:val="ListParagraph"/>
        <w:spacing w:before="240"/>
        <w:ind w:left="630"/>
        <w:jc w:val="both"/>
        <w:rPr>
          <w:rFonts w:ascii="Times New Roman" w:hAnsi="Times New Roman" w:cs="Times New Roman"/>
          <w:b/>
          <w:bCs/>
          <w:sz w:val="24"/>
          <w:szCs w:val="24"/>
        </w:rPr>
      </w:pPr>
    </w:p>
    <w:p w14:paraId="241DDC43" w14:textId="0FFFB298" w:rsidR="00D16D05" w:rsidRDefault="00D16D05" w:rsidP="00D16D05">
      <w:pPr>
        <w:pStyle w:val="ListParagraph"/>
        <w:spacing w:after="0" w:line="240" w:lineRule="auto"/>
        <w:ind w:left="1170"/>
        <w:rPr>
          <w:rFonts w:ascii="Times New Roman" w:eastAsia="Calibri" w:hAnsi="Times New Roman" w:cs="Times New Roman"/>
          <w:b/>
          <w:i/>
          <w:color w:val="FF0000"/>
          <w:sz w:val="24"/>
          <w:szCs w:val="24"/>
        </w:rPr>
      </w:pPr>
    </w:p>
    <w:p w14:paraId="23494C1E" w14:textId="77777777" w:rsidR="00D16D05" w:rsidRDefault="00D16D05" w:rsidP="00D16D05">
      <w:pPr>
        <w:pStyle w:val="ListParagraph"/>
        <w:spacing w:after="0" w:line="240" w:lineRule="auto"/>
        <w:ind w:left="1350"/>
        <w:rPr>
          <w:rFonts w:ascii="Times New Roman" w:eastAsia="Calibri" w:hAnsi="Times New Roman" w:cs="Times New Roman"/>
          <w:b/>
          <w:i/>
          <w:color w:val="FF0000"/>
          <w:sz w:val="24"/>
          <w:szCs w:val="24"/>
        </w:rPr>
      </w:pPr>
    </w:p>
    <w:p w14:paraId="45A69495" w14:textId="77777777" w:rsidR="00D16D05" w:rsidRDefault="00D16D05" w:rsidP="00D16D05">
      <w:pPr>
        <w:pStyle w:val="ListParagraph"/>
        <w:spacing w:after="0" w:line="240" w:lineRule="auto"/>
        <w:ind w:left="1350"/>
        <w:rPr>
          <w:rFonts w:ascii="Times New Roman" w:eastAsia="Calibri" w:hAnsi="Times New Roman" w:cs="Times New Roman"/>
          <w:b/>
          <w:i/>
          <w:color w:val="FF0000"/>
          <w:sz w:val="24"/>
          <w:szCs w:val="24"/>
        </w:rPr>
      </w:pPr>
    </w:p>
    <w:p w14:paraId="0AF3D623" w14:textId="67005632" w:rsidR="00D16D05" w:rsidRPr="00C96E10" w:rsidRDefault="00D16D05" w:rsidP="00D16D05">
      <w:pPr>
        <w:numPr>
          <w:ilvl w:val="0"/>
          <w:numId w:val="25"/>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w:t>
      </w:r>
      <w:r w:rsidR="002610A1">
        <w:rPr>
          <w:rFonts w:ascii="Times New Roman" w:eastAsia="Calibri" w:hAnsi="Times New Roman" w:cs="Times New Roman"/>
          <w:b/>
          <w:sz w:val="24"/>
          <w:szCs w:val="24"/>
        </w:rPr>
        <w:t>equest Acceptance of Lochmueller Group</w:t>
      </w:r>
      <w:r w:rsidR="000007C3">
        <w:rPr>
          <w:rFonts w:ascii="Times New Roman" w:eastAsia="Calibri" w:hAnsi="Times New Roman" w:cs="Times New Roman"/>
          <w:b/>
          <w:sz w:val="24"/>
          <w:szCs w:val="24"/>
        </w:rPr>
        <w:t>-</w:t>
      </w:r>
      <w:r w:rsidR="002610A1">
        <w:rPr>
          <w:rFonts w:ascii="Times New Roman" w:eastAsia="Calibri" w:hAnsi="Times New Roman" w:cs="Times New Roman"/>
          <w:b/>
          <w:sz w:val="24"/>
          <w:szCs w:val="24"/>
        </w:rPr>
        <w:t xml:space="preserve"> Notice of Award of Bid for Infrastructure Systems Inc. -East/West Sewer Project-Misty Adams</w:t>
      </w:r>
    </w:p>
    <w:p w14:paraId="476AB24A" w14:textId="1BF8605A" w:rsidR="00D16D05" w:rsidRPr="007B0467" w:rsidRDefault="00B24709" w:rsidP="00D16D05">
      <w:pPr>
        <w:pStyle w:val="BodyText"/>
        <w:numPr>
          <w:ilvl w:val="0"/>
          <w:numId w:val="7"/>
        </w:numPr>
        <w:rPr>
          <w:rFonts w:ascii="Times New Roman" w:hAnsi="Times New Roman" w:cs="Times New Roman"/>
          <w:b/>
          <w:bCs/>
          <w:sz w:val="24"/>
          <w:szCs w:val="24"/>
        </w:rPr>
      </w:pPr>
      <w:r>
        <w:rPr>
          <w:rFonts w:ascii="Times New Roman" w:hAnsi="Times New Roman" w:cs="Times New Roman"/>
          <w:sz w:val="24"/>
          <w:szCs w:val="24"/>
        </w:rPr>
        <w:t>Misty Adams requested the board sign the Notice of Award  for the bid that was accepted in the March meeting</w:t>
      </w:r>
      <w:r w:rsidR="00D16D05">
        <w:rPr>
          <w:rFonts w:ascii="Times New Roman" w:hAnsi="Times New Roman" w:cs="Times New Roman"/>
          <w:sz w:val="24"/>
          <w:szCs w:val="24"/>
        </w:rPr>
        <w:t>.</w:t>
      </w:r>
    </w:p>
    <w:p w14:paraId="634695DA" w14:textId="77777777" w:rsidR="00D16D05" w:rsidRPr="007B0467" w:rsidRDefault="00D16D05" w:rsidP="00B24709">
      <w:pPr>
        <w:pStyle w:val="BodyText"/>
        <w:ind w:left="794"/>
        <w:rPr>
          <w:rFonts w:ascii="Times New Roman" w:hAnsi="Times New Roman" w:cs="Times New Roman"/>
          <w:b/>
          <w:bCs/>
          <w:sz w:val="24"/>
          <w:szCs w:val="24"/>
        </w:rPr>
      </w:pPr>
      <w:r w:rsidRPr="007B0467">
        <w:rPr>
          <w:rFonts w:ascii="Times New Roman" w:hAnsi="Times New Roman" w:cs="Times New Roman"/>
          <w:sz w:val="24"/>
          <w:szCs w:val="24"/>
        </w:rPr>
        <w:t xml:space="preserve"> </w:t>
      </w:r>
    </w:p>
    <w:p w14:paraId="25EFA549" w14:textId="77777777" w:rsidR="00D16D05" w:rsidRDefault="00D16D05" w:rsidP="00D16D05">
      <w:pPr>
        <w:pStyle w:val="BodyText"/>
        <w:rPr>
          <w:rFonts w:ascii="Times New Roman" w:hAnsi="Times New Roman" w:cs="Times New Roman"/>
          <w:sz w:val="24"/>
          <w:szCs w:val="24"/>
        </w:rPr>
      </w:pPr>
    </w:p>
    <w:p w14:paraId="75A4BA3B" w14:textId="2D1F6740" w:rsidR="00D16D05" w:rsidRDefault="00D16D05" w:rsidP="00D16D0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Charlene Hall made the motion to accept the </w:t>
      </w:r>
      <w:r w:rsidR="002610A1">
        <w:rPr>
          <w:rFonts w:ascii="Times New Roman" w:eastAsia="Calibri" w:hAnsi="Times New Roman" w:cs="Times New Roman"/>
          <w:sz w:val="24"/>
          <w:szCs w:val="24"/>
        </w:rPr>
        <w:t>award of bid</w:t>
      </w:r>
      <w:r>
        <w:rPr>
          <w:rFonts w:ascii="Times New Roman" w:eastAsia="Calibri" w:hAnsi="Times New Roman" w:cs="Times New Roman"/>
          <w:sz w:val="24"/>
          <w:szCs w:val="24"/>
        </w:rPr>
        <w:t>.</w:t>
      </w:r>
    </w:p>
    <w:p w14:paraId="4B896C09" w14:textId="77777777" w:rsidR="00D16D05" w:rsidRDefault="00D16D05" w:rsidP="00D16D0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Judy Carlisle seconded the motion.</w:t>
      </w:r>
    </w:p>
    <w:p w14:paraId="33E77E3F" w14:textId="01DFCF2E" w:rsidR="00C265B2" w:rsidRDefault="00D16D05" w:rsidP="00D16D05">
      <w:pPr>
        <w:pStyle w:val="ListParagraph"/>
        <w:spacing w:before="240"/>
        <w:ind w:left="630"/>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xml:space="preserve">, </w:t>
      </w:r>
      <w:r w:rsidR="00F17663">
        <w:rPr>
          <w:rFonts w:ascii="Times New Roman" w:eastAsia="Calibri" w:hAnsi="Times New Roman" w:cs="Times New Roman"/>
          <w:b/>
          <w:i/>
          <w:color w:val="FF0000"/>
          <w:sz w:val="24"/>
          <w:szCs w:val="24"/>
        </w:rPr>
        <w:t>Approved.</w:t>
      </w:r>
    </w:p>
    <w:p w14:paraId="02CEDC12" w14:textId="77777777" w:rsidR="00EC48D1" w:rsidRDefault="00EC48D1" w:rsidP="00D16D05">
      <w:pPr>
        <w:pStyle w:val="ListParagraph"/>
        <w:spacing w:before="240"/>
        <w:ind w:left="630"/>
        <w:rPr>
          <w:rFonts w:ascii="Times New Roman" w:eastAsia="Calibri" w:hAnsi="Times New Roman" w:cs="Times New Roman"/>
          <w:b/>
          <w:i/>
          <w:color w:val="FF0000"/>
          <w:sz w:val="24"/>
          <w:szCs w:val="24"/>
        </w:rPr>
      </w:pPr>
    </w:p>
    <w:p w14:paraId="486CA2F7" w14:textId="77777777" w:rsidR="00EC48D1" w:rsidRDefault="00EC48D1" w:rsidP="00D16D05">
      <w:pPr>
        <w:pStyle w:val="ListParagraph"/>
        <w:spacing w:before="240"/>
        <w:ind w:left="630"/>
        <w:rPr>
          <w:rFonts w:ascii="Times New Roman" w:eastAsia="Calibri" w:hAnsi="Times New Roman" w:cs="Times New Roman"/>
          <w:b/>
          <w:i/>
          <w:color w:val="FF0000"/>
          <w:sz w:val="24"/>
          <w:szCs w:val="24"/>
        </w:rPr>
      </w:pPr>
    </w:p>
    <w:p w14:paraId="526BE847" w14:textId="77777777" w:rsidR="00EC48D1" w:rsidRDefault="00EC48D1" w:rsidP="00D16D05">
      <w:pPr>
        <w:pStyle w:val="ListParagraph"/>
        <w:spacing w:before="240"/>
        <w:ind w:left="630"/>
        <w:rPr>
          <w:rFonts w:ascii="Times New Roman" w:eastAsia="Calibri" w:hAnsi="Times New Roman" w:cs="Times New Roman"/>
          <w:b/>
          <w:i/>
          <w:color w:val="FF0000"/>
          <w:sz w:val="24"/>
          <w:szCs w:val="24"/>
        </w:rPr>
      </w:pPr>
    </w:p>
    <w:p w14:paraId="1B44FB08" w14:textId="77777777" w:rsidR="00F17663" w:rsidRDefault="00F17663" w:rsidP="00D16D05">
      <w:pPr>
        <w:pStyle w:val="ListParagraph"/>
        <w:spacing w:before="240"/>
        <w:ind w:left="630"/>
        <w:rPr>
          <w:rFonts w:ascii="Times New Roman" w:eastAsia="Calibri" w:hAnsi="Times New Roman" w:cs="Times New Roman"/>
          <w:b/>
          <w:i/>
          <w:color w:val="FF0000"/>
          <w:sz w:val="24"/>
          <w:szCs w:val="24"/>
        </w:rPr>
      </w:pPr>
    </w:p>
    <w:p w14:paraId="1DA9C0E9" w14:textId="77777777" w:rsidR="00F17663" w:rsidRPr="00C265B2" w:rsidRDefault="00F17663" w:rsidP="00D16D05">
      <w:pPr>
        <w:pStyle w:val="ListParagraph"/>
        <w:spacing w:before="240"/>
        <w:ind w:left="630"/>
        <w:rPr>
          <w:rFonts w:ascii="Times New Roman" w:hAnsi="Times New Roman" w:cs="Times New Roman"/>
          <w:b/>
          <w:bCs/>
          <w:sz w:val="24"/>
          <w:szCs w:val="24"/>
        </w:rPr>
      </w:pPr>
    </w:p>
    <w:p w14:paraId="2F4385E1" w14:textId="77777777" w:rsidR="00F17663" w:rsidRDefault="00F17663" w:rsidP="00F17663">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lastRenderedPageBreak/>
        <w:t>Approval to Sign Claims</w:t>
      </w:r>
    </w:p>
    <w:p w14:paraId="4C73CA4D" w14:textId="77777777" w:rsidR="00F17663" w:rsidRPr="00197A9D" w:rsidRDefault="00F17663" w:rsidP="00F17663">
      <w:pPr>
        <w:pStyle w:val="ListParagraph"/>
        <w:spacing w:before="240"/>
        <w:ind w:left="630"/>
        <w:jc w:val="both"/>
        <w:rPr>
          <w:rFonts w:ascii="Times New Roman" w:hAnsi="Times New Roman" w:cs="Times New Roman"/>
          <w:b/>
          <w:bCs/>
          <w:sz w:val="24"/>
          <w:szCs w:val="24"/>
        </w:rPr>
      </w:pPr>
    </w:p>
    <w:p w14:paraId="1124C358" w14:textId="60A56923" w:rsidR="00F17663" w:rsidRDefault="00F17663" w:rsidP="00F17663">
      <w:pPr>
        <w:pStyle w:val="ListParagraph"/>
        <w:numPr>
          <w:ilvl w:val="0"/>
          <w:numId w:val="3"/>
        </w:numPr>
        <w:spacing w:after="0" w:line="240" w:lineRule="auto"/>
        <w:ind w:left="1350"/>
        <w:rPr>
          <w:rFonts w:ascii="Times New Roman" w:eastAsia="Calibri" w:hAnsi="Times New Roman" w:cs="Times New Roman"/>
          <w:sz w:val="24"/>
          <w:szCs w:val="24"/>
        </w:rPr>
      </w:pPr>
      <w:r>
        <w:rPr>
          <w:rFonts w:ascii="Times New Roman" w:eastAsia="Calibri" w:hAnsi="Times New Roman" w:cs="Times New Roman"/>
          <w:sz w:val="24"/>
          <w:szCs w:val="24"/>
        </w:rPr>
        <w:t xml:space="preserve"> Judy Carlisle made the motion to approve the claims,</w:t>
      </w:r>
    </w:p>
    <w:p w14:paraId="4A66B280" w14:textId="0470EF06" w:rsidR="00F17663" w:rsidRDefault="00F17663" w:rsidP="00F17663">
      <w:pPr>
        <w:pStyle w:val="ListParagraph"/>
        <w:numPr>
          <w:ilvl w:val="0"/>
          <w:numId w:val="3"/>
        </w:numPr>
        <w:spacing w:after="0" w:line="240" w:lineRule="auto"/>
        <w:ind w:left="1350"/>
        <w:rPr>
          <w:rFonts w:ascii="Times New Roman" w:eastAsia="Calibri" w:hAnsi="Times New Roman" w:cs="Times New Roman"/>
          <w:sz w:val="24"/>
          <w:szCs w:val="24"/>
        </w:rPr>
      </w:pPr>
      <w:r>
        <w:rPr>
          <w:rFonts w:ascii="Times New Roman" w:eastAsia="Calibri" w:hAnsi="Times New Roman" w:cs="Times New Roman"/>
          <w:sz w:val="24"/>
          <w:szCs w:val="24"/>
        </w:rPr>
        <w:t xml:space="preserve"> Charlene Hall seconded the motion,</w:t>
      </w:r>
    </w:p>
    <w:p w14:paraId="6D729B36" w14:textId="5891159D" w:rsidR="004C5A45" w:rsidRDefault="00F17663" w:rsidP="00F17663">
      <w:pPr>
        <w:pStyle w:val="ListParagraph"/>
        <w:spacing w:before="240"/>
        <w:ind w:left="630"/>
        <w:rPr>
          <w:rFonts w:ascii="Times New Roman" w:eastAsia="Calibri" w:hAnsi="Times New Roman" w:cs="Times New Roman"/>
          <w:b/>
          <w:i/>
          <w:color w:val="FF0000"/>
          <w:sz w:val="24"/>
          <w:szCs w:val="24"/>
        </w:rPr>
      </w:pPr>
      <w:r w:rsidRPr="002F4A37">
        <w:rPr>
          <w:rFonts w:ascii="Times New Roman" w:eastAsia="Calibri" w:hAnsi="Times New Roman" w:cs="Times New Roman"/>
          <w:b/>
          <w:i/>
          <w:color w:val="FF0000"/>
          <w:sz w:val="24"/>
          <w:szCs w:val="24"/>
        </w:rPr>
        <w:t>All votes were in favor, No one opposed</w:t>
      </w:r>
      <w:r>
        <w:rPr>
          <w:rFonts w:ascii="Times New Roman" w:eastAsia="Calibri" w:hAnsi="Times New Roman" w:cs="Times New Roman"/>
          <w:b/>
          <w:i/>
          <w:color w:val="FF0000"/>
          <w:sz w:val="24"/>
          <w:szCs w:val="24"/>
        </w:rPr>
        <w:t>, Approved.</w:t>
      </w:r>
    </w:p>
    <w:p w14:paraId="6B6C0AD3" w14:textId="77777777" w:rsidR="00F17663" w:rsidRDefault="00F17663" w:rsidP="00F17663">
      <w:pPr>
        <w:pStyle w:val="ListParagraph"/>
        <w:spacing w:before="240"/>
        <w:ind w:left="630"/>
        <w:rPr>
          <w:rFonts w:ascii="Times New Roman" w:eastAsia="Calibri" w:hAnsi="Times New Roman" w:cs="Times New Roman"/>
          <w:b/>
          <w:i/>
          <w:color w:val="FF0000"/>
          <w:sz w:val="24"/>
          <w:szCs w:val="24"/>
        </w:rPr>
      </w:pPr>
    </w:p>
    <w:p w14:paraId="2AC226AB" w14:textId="77777777" w:rsidR="00F17663" w:rsidRDefault="00F17663" w:rsidP="00F17663">
      <w:pPr>
        <w:pStyle w:val="ListParagraph"/>
        <w:spacing w:before="240"/>
        <w:ind w:left="630"/>
        <w:rPr>
          <w:rFonts w:ascii="Times New Roman" w:hAnsi="Times New Roman" w:cs="Times New Roman"/>
          <w:b/>
          <w:bCs/>
          <w:sz w:val="24"/>
          <w:szCs w:val="24"/>
        </w:rPr>
      </w:pPr>
    </w:p>
    <w:p w14:paraId="6A3F6608" w14:textId="3829F673" w:rsidR="00C95789" w:rsidRDefault="00195E88" w:rsidP="001D5D01">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t>Discussion</w:t>
      </w:r>
    </w:p>
    <w:p w14:paraId="6FFE3599" w14:textId="3823D66E" w:rsidR="0052210D" w:rsidRPr="00EC48D1" w:rsidRDefault="005109EA" w:rsidP="00071297">
      <w:pPr>
        <w:pStyle w:val="BodyText"/>
        <w:numPr>
          <w:ilvl w:val="0"/>
          <w:numId w:val="7"/>
        </w:numPr>
        <w:spacing w:before="240"/>
        <w:rPr>
          <w:rFonts w:ascii="Times New Roman" w:hAnsi="Times New Roman" w:cs="Times New Roman"/>
          <w:sz w:val="24"/>
          <w:szCs w:val="24"/>
        </w:rPr>
      </w:pPr>
      <w:r w:rsidRPr="00EC48D1">
        <w:rPr>
          <w:rFonts w:ascii="Times New Roman" w:hAnsi="Times New Roman" w:cs="Times New Roman"/>
          <w:b/>
          <w:bCs/>
          <w:sz w:val="24"/>
          <w:szCs w:val="24"/>
        </w:rPr>
        <w:t>None</w:t>
      </w:r>
      <w:r w:rsidR="008D1902" w:rsidRPr="00EC48D1">
        <w:rPr>
          <w:rFonts w:ascii="Times New Roman" w:hAnsi="Times New Roman" w:cs="Times New Roman"/>
          <w:b/>
          <w:bCs/>
          <w:sz w:val="24"/>
          <w:szCs w:val="24"/>
        </w:rPr>
        <w:t xml:space="preserve">  </w:t>
      </w:r>
    </w:p>
    <w:p w14:paraId="55EE37D5" w14:textId="7CB924F1" w:rsidR="00424245" w:rsidRDefault="00424245" w:rsidP="001D5D01">
      <w:pPr>
        <w:pStyle w:val="ListParagraph"/>
        <w:numPr>
          <w:ilvl w:val="0"/>
          <w:numId w:val="25"/>
        </w:numPr>
        <w:spacing w:before="240"/>
        <w:rPr>
          <w:rFonts w:ascii="Times New Roman" w:hAnsi="Times New Roman" w:cs="Times New Roman"/>
          <w:b/>
          <w:bCs/>
          <w:sz w:val="24"/>
          <w:szCs w:val="24"/>
        </w:rPr>
      </w:pPr>
      <w:r>
        <w:rPr>
          <w:rFonts w:ascii="Times New Roman" w:hAnsi="Times New Roman" w:cs="Times New Roman"/>
          <w:b/>
          <w:bCs/>
          <w:sz w:val="24"/>
          <w:szCs w:val="24"/>
        </w:rPr>
        <w:t>Adjourn</w:t>
      </w:r>
    </w:p>
    <w:p w14:paraId="65CB210B" w14:textId="77777777" w:rsidR="00424245" w:rsidRPr="00424245" w:rsidRDefault="00424245" w:rsidP="00424245">
      <w:pPr>
        <w:pStyle w:val="ListParagraph"/>
        <w:spacing w:before="240"/>
        <w:ind w:left="630"/>
        <w:rPr>
          <w:rFonts w:ascii="Times New Roman" w:hAnsi="Times New Roman" w:cs="Times New Roman"/>
          <w:b/>
          <w:bCs/>
          <w:sz w:val="24"/>
          <w:szCs w:val="24"/>
        </w:rPr>
      </w:pPr>
    </w:p>
    <w:p w14:paraId="26B28393" w14:textId="6771F7D7" w:rsidR="0034429B" w:rsidRPr="00350A93" w:rsidRDefault="0034429B">
      <w:pPr>
        <w:pStyle w:val="ListParagraph"/>
        <w:numPr>
          <w:ilvl w:val="0"/>
          <w:numId w:val="5"/>
        </w:numPr>
        <w:rPr>
          <w:rFonts w:ascii="Times New Roman" w:hAnsi="Times New Roman" w:cs="Times New Roman"/>
          <w:sz w:val="24"/>
          <w:szCs w:val="24"/>
        </w:rPr>
      </w:pPr>
      <w:r w:rsidRPr="00350A93">
        <w:rPr>
          <w:rFonts w:ascii="Times New Roman" w:hAnsi="Times New Roman" w:cs="Times New Roman"/>
          <w:sz w:val="24"/>
          <w:szCs w:val="24"/>
        </w:rPr>
        <w:t xml:space="preserve"> </w:t>
      </w:r>
      <w:r w:rsidR="005109EA">
        <w:rPr>
          <w:rFonts w:ascii="Times New Roman" w:hAnsi="Times New Roman" w:cs="Times New Roman"/>
          <w:sz w:val="24"/>
          <w:szCs w:val="24"/>
        </w:rPr>
        <w:t xml:space="preserve">Charlene Hall </w:t>
      </w:r>
      <w:r w:rsidRPr="00350A93">
        <w:rPr>
          <w:rFonts w:ascii="Times New Roman" w:hAnsi="Times New Roman" w:cs="Times New Roman"/>
          <w:sz w:val="24"/>
          <w:szCs w:val="24"/>
        </w:rPr>
        <w:t>made the motion to adjourn,</w:t>
      </w:r>
    </w:p>
    <w:p w14:paraId="296E77A5" w14:textId="554DBAEB" w:rsidR="0034429B" w:rsidRPr="00350A93" w:rsidRDefault="0034429B">
      <w:pPr>
        <w:pStyle w:val="ListParagraph"/>
        <w:numPr>
          <w:ilvl w:val="0"/>
          <w:numId w:val="5"/>
        </w:numPr>
        <w:rPr>
          <w:rFonts w:ascii="Times New Roman" w:hAnsi="Times New Roman" w:cs="Times New Roman"/>
          <w:sz w:val="24"/>
          <w:szCs w:val="24"/>
        </w:rPr>
      </w:pPr>
      <w:r w:rsidRPr="00350A93">
        <w:rPr>
          <w:rFonts w:ascii="Times New Roman" w:hAnsi="Times New Roman" w:cs="Times New Roman"/>
          <w:sz w:val="24"/>
          <w:szCs w:val="24"/>
        </w:rPr>
        <w:t xml:space="preserve"> </w:t>
      </w:r>
      <w:r w:rsidR="005109EA">
        <w:rPr>
          <w:rFonts w:ascii="Times New Roman" w:hAnsi="Times New Roman" w:cs="Times New Roman"/>
          <w:sz w:val="24"/>
          <w:szCs w:val="24"/>
        </w:rPr>
        <w:t xml:space="preserve">Judy Carlisle </w:t>
      </w:r>
      <w:r w:rsidRPr="00350A93">
        <w:rPr>
          <w:rFonts w:ascii="Times New Roman" w:hAnsi="Times New Roman" w:cs="Times New Roman"/>
          <w:sz w:val="24"/>
          <w:szCs w:val="24"/>
        </w:rPr>
        <w:t>seconded the motion,</w:t>
      </w:r>
    </w:p>
    <w:p w14:paraId="7E01CFD1" w14:textId="1BE96D8E" w:rsidR="0034429B" w:rsidRPr="00C746CF" w:rsidRDefault="0034429B">
      <w:pPr>
        <w:pStyle w:val="ListParagraph"/>
        <w:numPr>
          <w:ilvl w:val="0"/>
          <w:numId w:val="5"/>
        </w:numPr>
        <w:rPr>
          <w:rFonts w:ascii="Times New Roman" w:hAnsi="Times New Roman" w:cs="Times New Roman"/>
          <w:b/>
          <w:bCs/>
          <w:i/>
          <w:iCs/>
          <w:color w:val="FF0000"/>
          <w:sz w:val="24"/>
          <w:szCs w:val="24"/>
        </w:rPr>
      </w:pPr>
      <w:r w:rsidRPr="00350A93">
        <w:rPr>
          <w:rFonts w:ascii="Times New Roman" w:hAnsi="Times New Roman" w:cs="Times New Roman"/>
          <w:b/>
          <w:bCs/>
          <w:i/>
          <w:iCs/>
          <w:color w:val="FF0000"/>
          <w:sz w:val="24"/>
          <w:szCs w:val="24"/>
        </w:rPr>
        <w:t>All votes were in favor, No one Opposed, Passed, Meeting Adjourned</w:t>
      </w:r>
    </w:p>
    <w:p w14:paraId="463CA1CD" w14:textId="77777777" w:rsidR="0034429B" w:rsidRPr="00800453" w:rsidRDefault="0034429B" w:rsidP="0018720B">
      <w:pPr>
        <w:pStyle w:val="Default"/>
        <w:rPr>
          <w:rFonts w:ascii="Times New Roman" w:hAnsi="Times New Roman" w:cs="Times New Roman"/>
        </w:rPr>
      </w:pPr>
    </w:p>
    <w:p w14:paraId="12BF09F2" w14:textId="5F20BACE" w:rsidR="0034429B" w:rsidRPr="00190056" w:rsidRDefault="0034429B" w:rsidP="0034429B">
      <w:pPr>
        <w:shd w:val="clear" w:color="auto" w:fill="FFFFFF"/>
        <w:spacing w:after="360" w:line="405" w:lineRule="atLeast"/>
        <w:rPr>
          <w:rFonts w:ascii="Script MT Bold" w:eastAsia="Calibri" w:hAnsi="Script MT Bold" w:cs="Times New Roman"/>
          <w:b/>
          <w:sz w:val="36"/>
          <w:szCs w:val="36"/>
          <w:u w:val="single"/>
        </w:rPr>
      </w:pPr>
      <w:r>
        <w:rPr>
          <w:rFonts w:ascii="Open Sans" w:eastAsia="Times New Roman" w:hAnsi="Open Sans" w:cs="Times New Roman"/>
          <w:color w:val="444444"/>
          <w:sz w:val="24"/>
          <w:szCs w:val="24"/>
        </w:rPr>
        <w:t xml:space="preserve">                           </w:t>
      </w:r>
      <w:r>
        <w:rPr>
          <w:rFonts w:ascii="Script MT Bold" w:eastAsia="Calibri" w:hAnsi="Script MT Bold" w:cs="Times New Roman"/>
          <w:b/>
          <w:sz w:val="36"/>
          <w:szCs w:val="36"/>
          <w:u w:val="single"/>
        </w:rPr>
        <w:t>Board of Works &amp; Safety</w:t>
      </w:r>
      <w:r w:rsidRPr="00F53A19">
        <w:rPr>
          <w:rFonts w:ascii="Script MT Bold" w:eastAsia="Calibri" w:hAnsi="Script MT Bold" w:cs="Times New Roman"/>
          <w:b/>
          <w:sz w:val="36"/>
          <w:szCs w:val="36"/>
          <w:u w:val="single"/>
        </w:rPr>
        <w:t xml:space="preserve"> 202</w:t>
      </w:r>
      <w:r w:rsidR="005411A0">
        <w:rPr>
          <w:rFonts w:ascii="Script MT Bold" w:eastAsia="Calibri" w:hAnsi="Script MT Bold" w:cs="Times New Roman"/>
          <w:b/>
          <w:sz w:val="36"/>
          <w:szCs w:val="36"/>
          <w:u w:val="single"/>
        </w:rPr>
        <w:t>4</w:t>
      </w:r>
      <w:r w:rsidRPr="00F53A19">
        <w:rPr>
          <w:rFonts w:ascii="Script MT Bold" w:eastAsia="Calibri" w:hAnsi="Script MT Bold" w:cs="Times New Roman"/>
          <w:b/>
          <w:sz w:val="36"/>
          <w:szCs w:val="36"/>
          <w:u w:val="single"/>
        </w:rPr>
        <w:t xml:space="preserve">                 </w:t>
      </w:r>
    </w:p>
    <w:p w14:paraId="45ED3546" w14:textId="77777777" w:rsidR="0034429B" w:rsidRPr="0058048D" w:rsidRDefault="0034429B" w:rsidP="00EB41E2">
      <w:pPr>
        <w:numPr>
          <w:ilvl w:val="0"/>
          <w:numId w:val="4"/>
        </w:numPr>
        <w:spacing w:line="240" w:lineRule="auto"/>
        <w:contextualSpacing/>
        <w:rPr>
          <w:rFonts w:ascii="Script MT Bold" w:eastAsia="Calibri" w:hAnsi="Script MT Bold" w:cs="Times New Roman"/>
          <w:sz w:val="28"/>
          <w:szCs w:val="28"/>
        </w:rPr>
      </w:pPr>
      <w:r w:rsidRPr="0058048D">
        <w:rPr>
          <w:rFonts w:ascii="Script MT Bold" w:eastAsia="Calibri" w:hAnsi="Script MT Bold" w:cs="Times New Roman"/>
          <w:sz w:val="28"/>
          <w:szCs w:val="28"/>
        </w:rPr>
        <w:t xml:space="preserve">Samuel J. Craig, Mayor      </w:t>
      </w:r>
      <w:r w:rsidRPr="0058048D">
        <w:rPr>
          <w:rFonts w:ascii="Script MT Bold" w:eastAsia="Calibri" w:hAnsi="Script MT Bold" w:cs="Times New Roman"/>
          <w:sz w:val="28"/>
          <w:szCs w:val="28"/>
        </w:rPr>
        <w:tab/>
      </w:r>
      <w:r w:rsidRPr="0058048D">
        <w:rPr>
          <w:rFonts w:ascii="Script MT Bold" w:eastAsia="Calibri" w:hAnsi="Script MT Bold" w:cs="Times New Roman"/>
          <w:sz w:val="28"/>
          <w:szCs w:val="28"/>
        </w:rPr>
        <w:tab/>
        <w:t>_____</w:t>
      </w:r>
      <w:r w:rsidRPr="0058048D">
        <w:rPr>
          <w:rFonts w:ascii="Script MT Bold" w:eastAsia="Calibri" w:hAnsi="Script MT Bold" w:cs="Times New Roman"/>
          <w:sz w:val="28"/>
          <w:szCs w:val="28"/>
        </w:rPr>
        <w:tab/>
        <w:t>____________________</w:t>
      </w:r>
    </w:p>
    <w:p w14:paraId="38219D4A" w14:textId="77777777" w:rsidR="0034429B" w:rsidRPr="0058048D" w:rsidRDefault="0034429B" w:rsidP="0034429B">
      <w:pPr>
        <w:spacing w:line="240" w:lineRule="auto"/>
        <w:ind w:left="720"/>
        <w:contextualSpacing/>
        <w:rPr>
          <w:rFonts w:ascii="Script MT Bold" w:eastAsia="Calibri" w:hAnsi="Script MT Bold" w:cs="Times New Roman"/>
          <w:sz w:val="28"/>
          <w:szCs w:val="28"/>
        </w:rPr>
      </w:pPr>
    </w:p>
    <w:p w14:paraId="7C9BF812" w14:textId="77777777" w:rsidR="0034429B" w:rsidRPr="0058048D" w:rsidRDefault="0034429B" w:rsidP="0034429B">
      <w:pPr>
        <w:spacing w:line="240" w:lineRule="auto"/>
        <w:ind w:left="720"/>
        <w:contextualSpacing/>
        <w:rPr>
          <w:rFonts w:ascii="Script MT Bold" w:eastAsia="Calibri" w:hAnsi="Script MT Bold" w:cs="Times New Roman"/>
          <w:sz w:val="28"/>
          <w:szCs w:val="28"/>
        </w:rPr>
      </w:pPr>
      <w:r w:rsidRPr="0058048D">
        <w:rPr>
          <w:rFonts w:ascii="Script MT Bold" w:eastAsia="Calibri" w:hAnsi="Script MT Bold" w:cs="Times New Roman"/>
          <w:sz w:val="28"/>
          <w:szCs w:val="28"/>
        </w:rPr>
        <w:tab/>
      </w:r>
      <w:r w:rsidRPr="0058048D">
        <w:rPr>
          <w:rFonts w:ascii="Script MT Bold" w:eastAsia="Calibri" w:hAnsi="Script MT Bold" w:cs="Times New Roman"/>
          <w:sz w:val="28"/>
          <w:szCs w:val="28"/>
        </w:rPr>
        <w:tab/>
        <w:t xml:space="preserve">          </w:t>
      </w:r>
    </w:p>
    <w:p w14:paraId="0688C2BA" w14:textId="77777777" w:rsidR="0034429B" w:rsidRPr="0058048D" w:rsidRDefault="0034429B" w:rsidP="00EB41E2">
      <w:pPr>
        <w:numPr>
          <w:ilvl w:val="0"/>
          <w:numId w:val="4"/>
        </w:numPr>
        <w:spacing w:line="240" w:lineRule="auto"/>
        <w:contextualSpacing/>
        <w:rPr>
          <w:rFonts w:ascii="Script MT Bold" w:eastAsia="Calibri" w:hAnsi="Script MT Bold" w:cs="Times New Roman"/>
          <w:sz w:val="28"/>
          <w:szCs w:val="28"/>
        </w:rPr>
      </w:pPr>
      <w:r w:rsidRPr="0058048D">
        <w:rPr>
          <w:rFonts w:ascii="Script MT Bold" w:eastAsia="Calibri" w:hAnsi="Script MT Bold" w:cs="Times New Roman"/>
          <w:sz w:val="28"/>
          <w:szCs w:val="28"/>
        </w:rPr>
        <w:t xml:space="preserve">Judy Carlisle      </w:t>
      </w:r>
      <w:r w:rsidRPr="0058048D">
        <w:rPr>
          <w:rFonts w:ascii="Script MT Bold" w:eastAsia="Calibri" w:hAnsi="Script MT Bold" w:cs="Times New Roman"/>
          <w:sz w:val="28"/>
          <w:szCs w:val="28"/>
        </w:rPr>
        <w:tab/>
      </w:r>
      <w:r w:rsidRPr="0058048D">
        <w:rPr>
          <w:rFonts w:ascii="Script MT Bold" w:eastAsia="Calibri" w:hAnsi="Script MT Bold" w:cs="Times New Roman"/>
          <w:sz w:val="28"/>
          <w:szCs w:val="28"/>
        </w:rPr>
        <w:tab/>
        <w:t xml:space="preserve">             </w:t>
      </w:r>
      <w:r w:rsidRPr="0058048D">
        <w:rPr>
          <w:rFonts w:ascii="Script MT Bold" w:eastAsia="Calibri" w:hAnsi="Script MT Bold" w:cs="Times New Roman"/>
          <w:sz w:val="28"/>
          <w:szCs w:val="28"/>
        </w:rPr>
        <w:tab/>
        <w:t>_________________________</w:t>
      </w:r>
    </w:p>
    <w:p w14:paraId="47A31A88" w14:textId="77777777" w:rsidR="0034429B" w:rsidRPr="0058048D" w:rsidRDefault="0034429B" w:rsidP="0034429B">
      <w:pPr>
        <w:spacing w:line="240" w:lineRule="auto"/>
        <w:ind w:left="720"/>
        <w:contextualSpacing/>
        <w:rPr>
          <w:rFonts w:ascii="Script MT Bold" w:eastAsia="Calibri" w:hAnsi="Script MT Bold" w:cs="Times New Roman"/>
          <w:sz w:val="28"/>
          <w:szCs w:val="28"/>
        </w:rPr>
      </w:pPr>
    </w:p>
    <w:p w14:paraId="573DBFC0" w14:textId="77777777" w:rsidR="0034429B" w:rsidRPr="007B27F7" w:rsidRDefault="0034429B" w:rsidP="0034429B">
      <w:pPr>
        <w:spacing w:line="240" w:lineRule="auto"/>
        <w:ind w:left="720"/>
        <w:contextualSpacing/>
        <w:rPr>
          <w:rFonts w:ascii="Script MT Bold" w:eastAsia="Calibri" w:hAnsi="Script MT Bold" w:cs="Times New Roman"/>
          <w:b/>
          <w:bCs/>
          <w:sz w:val="28"/>
          <w:szCs w:val="28"/>
        </w:rPr>
      </w:pPr>
    </w:p>
    <w:p w14:paraId="76F21B9D" w14:textId="77777777" w:rsidR="0034429B" w:rsidRPr="0058048D" w:rsidRDefault="0034429B" w:rsidP="00EB41E2">
      <w:pPr>
        <w:numPr>
          <w:ilvl w:val="0"/>
          <w:numId w:val="4"/>
        </w:numPr>
        <w:spacing w:line="240" w:lineRule="auto"/>
        <w:contextualSpacing/>
        <w:rPr>
          <w:rFonts w:ascii="Script MT Bold" w:eastAsia="Calibri" w:hAnsi="Script MT Bold" w:cs="Times New Roman"/>
          <w:sz w:val="28"/>
          <w:szCs w:val="28"/>
        </w:rPr>
      </w:pPr>
      <w:r w:rsidRPr="0058048D">
        <w:rPr>
          <w:rFonts w:ascii="Script MT Bold" w:eastAsia="Calibri" w:hAnsi="Script MT Bold" w:cs="Times New Roman"/>
          <w:sz w:val="28"/>
          <w:szCs w:val="28"/>
        </w:rPr>
        <w:t>Charlene Hall</w:t>
      </w:r>
      <w:r w:rsidRPr="0058048D">
        <w:rPr>
          <w:rFonts w:ascii="Script MT Bold" w:eastAsia="Calibri" w:hAnsi="Script MT Bold" w:cs="Times New Roman"/>
          <w:sz w:val="28"/>
          <w:szCs w:val="28"/>
        </w:rPr>
        <w:tab/>
      </w:r>
      <w:r w:rsidRPr="0058048D">
        <w:rPr>
          <w:rFonts w:ascii="Script MT Bold" w:eastAsia="Calibri" w:hAnsi="Script MT Bold" w:cs="Times New Roman"/>
          <w:sz w:val="28"/>
          <w:szCs w:val="28"/>
        </w:rPr>
        <w:tab/>
        <w:t xml:space="preserve">                    _________________________</w:t>
      </w:r>
    </w:p>
    <w:p w14:paraId="411A4155" w14:textId="77777777" w:rsidR="0034429B" w:rsidRDefault="0034429B" w:rsidP="0034429B">
      <w:pPr>
        <w:pStyle w:val="NoSpacing"/>
      </w:pPr>
    </w:p>
    <w:p w14:paraId="02110216" w14:textId="40BCE53C" w:rsidR="00327B18" w:rsidRPr="0034429B" w:rsidRDefault="0034429B" w:rsidP="0034429B">
      <w:pPr>
        <w:pStyle w:val="NoSpacing"/>
      </w:pPr>
      <w:r>
        <w:rPr>
          <w:rFonts w:ascii="Script MT Bold" w:hAnsi="Script MT Bold"/>
          <w:sz w:val="28"/>
          <w:szCs w:val="28"/>
        </w:rPr>
        <w:t xml:space="preserve">Attest:  </w:t>
      </w:r>
      <w:r w:rsidR="005411A0">
        <w:rPr>
          <w:rFonts w:ascii="Script MT Bold" w:hAnsi="Script MT Bold"/>
          <w:sz w:val="28"/>
          <w:szCs w:val="28"/>
        </w:rPr>
        <w:t>Billie Tumey</w:t>
      </w:r>
      <w:r w:rsidR="00197A9D">
        <w:rPr>
          <w:rFonts w:ascii="Script MT Bold" w:hAnsi="Script MT Bold"/>
          <w:sz w:val="28"/>
          <w:szCs w:val="28"/>
        </w:rPr>
        <w:t xml:space="preserve">                       </w:t>
      </w:r>
      <w:r>
        <w:rPr>
          <w:rFonts w:ascii="Script MT Bold" w:hAnsi="Script MT Bold"/>
          <w:sz w:val="28"/>
          <w:szCs w:val="28"/>
        </w:rPr>
        <w:t xml:space="preserve">                 </w:t>
      </w:r>
      <w:r>
        <w:t>__________________________________</w:t>
      </w:r>
    </w:p>
    <w:sectPr w:rsidR="00327B18" w:rsidRPr="0034429B" w:rsidSect="000A11A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0173" w14:textId="77777777" w:rsidR="000A11AB" w:rsidRDefault="000A11AB" w:rsidP="008B18E2">
      <w:pPr>
        <w:spacing w:after="0" w:line="240" w:lineRule="auto"/>
      </w:pPr>
      <w:r>
        <w:separator/>
      </w:r>
    </w:p>
  </w:endnote>
  <w:endnote w:type="continuationSeparator" w:id="0">
    <w:p w14:paraId="1CA2D34A" w14:textId="77777777" w:rsidR="000A11AB" w:rsidRDefault="000A11AB" w:rsidP="008B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C4B0" w14:textId="77777777" w:rsidR="000A11AB" w:rsidRDefault="000A11AB" w:rsidP="008B18E2">
      <w:pPr>
        <w:spacing w:after="0" w:line="240" w:lineRule="auto"/>
      </w:pPr>
      <w:r>
        <w:separator/>
      </w:r>
    </w:p>
  </w:footnote>
  <w:footnote w:type="continuationSeparator" w:id="0">
    <w:p w14:paraId="2D959C95" w14:textId="77777777" w:rsidR="000A11AB" w:rsidRDefault="000A11AB" w:rsidP="008B1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43"/>
    <w:multiLevelType w:val="hybridMultilevel"/>
    <w:tmpl w:val="E1424B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375282"/>
    <w:multiLevelType w:val="hybridMultilevel"/>
    <w:tmpl w:val="389419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DFC1D1E"/>
    <w:multiLevelType w:val="hybridMultilevel"/>
    <w:tmpl w:val="58565D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EFA2721"/>
    <w:multiLevelType w:val="hybridMultilevel"/>
    <w:tmpl w:val="F00A3F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FF66A3D"/>
    <w:multiLevelType w:val="hybridMultilevel"/>
    <w:tmpl w:val="EF4257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061A63"/>
    <w:multiLevelType w:val="hybridMultilevel"/>
    <w:tmpl w:val="A7E4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4FF2"/>
    <w:multiLevelType w:val="hybridMultilevel"/>
    <w:tmpl w:val="7D3C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37EC"/>
    <w:multiLevelType w:val="hybridMultilevel"/>
    <w:tmpl w:val="10B67A6A"/>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8" w15:restartNumberingAfterBreak="0">
    <w:nsid w:val="2E5D6DDA"/>
    <w:multiLevelType w:val="hybridMultilevel"/>
    <w:tmpl w:val="EA3814F6"/>
    <w:lvl w:ilvl="0" w:tplc="B73E6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74170CC"/>
    <w:multiLevelType w:val="hybridMultilevel"/>
    <w:tmpl w:val="0E02B536"/>
    <w:lvl w:ilvl="0" w:tplc="B0A6567A">
      <w:start w:val="2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76063"/>
    <w:multiLevelType w:val="hybridMultilevel"/>
    <w:tmpl w:val="99FE3A6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3DB66DD"/>
    <w:multiLevelType w:val="hybridMultilevel"/>
    <w:tmpl w:val="F24005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0E555A"/>
    <w:multiLevelType w:val="hybridMultilevel"/>
    <w:tmpl w:val="34C61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C3855A3"/>
    <w:multiLevelType w:val="hybridMultilevel"/>
    <w:tmpl w:val="1A2C8F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E9E137A"/>
    <w:multiLevelType w:val="hybridMultilevel"/>
    <w:tmpl w:val="F06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D6395"/>
    <w:multiLevelType w:val="hybridMultilevel"/>
    <w:tmpl w:val="E566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6D5759"/>
    <w:multiLevelType w:val="hybridMultilevel"/>
    <w:tmpl w:val="74C0785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B96167C"/>
    <w:multiLevelType w:val="hybridMultilevel"/>
    <w:tmpl w:val="768EC3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CA95F5C"/>
    <w:multiLevelType w:val="hybridMultilevel"/>
    <w:tmpl w:val="4EB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A370B"/>
    <w:multiLevelType w:val="hybridMultilevel"/>
    <w:tmpl w:val="A3C0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AA527F"/>
    <w:multiLevelType w:val="hybridMultilevel"/>
    <w:tmpl w:val="101445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782027E3"/>
    <w:multiLevelType w:val="hybridMultilevel"/>
    <w:tmpl w:val="49D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A8A"/>
    <w:multiLevelType w:val="hybridMultilevel"/>
    <w:tmpl w:val="4AD64E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7BD62415"/>
    <w:multiLevelType w:val="hybridMultilevel"/>
    <w:tmpl w:val="69C4FD6E"/>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7E7B0680"/>
    <w:multiLevelType w:val="hybridMultilevel"/>
    <w:tmpl w:val="8678494E"/>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836191854">
    <w:abstractNumId w:val="15"/>
  </w:num>
  <w:num w:numId="2" w16cid:durableId="535430979">
    <w:abstractNumId w:val="24"/>
  </w:num>
  <w:num w:numId="3" w16cid:durableId="2109737181">
    <w:abstractNumId w:val="10"/>
  </w:num>
  <w:num w:numId="4" w16cid:durableId="684480530">
    <w:abstractNumId w:val="5"/>
  </w:num>
  <w:num w:numId="5" w16cid:durableId="866285880">
    <w:abstractNumId w:val="7"/>
  </w:num>
  <w:num w:numId="6" w16cid:durableId="210003076">
    <w:abstractNumId w:val="1"/>
  </w:num>
  <w:num w:numId="7" w16cid:durableId="1824546743">
    <w:abstractNumId w:val="23"/>
  </w:num>
  <w:num w:numId="8" w16cid:durableId="1232427407">
    <w:abstractNumId w:val="22"/>
  </w:num>
  <w:num w:numId="9" w16cid:durableId="1813324720">
    <w:abstractNumId w:val="13"/>
  </w:num>
  <w:num w:numId="10" w16cid:durableId="1522011737">
    <w:abstractNumId w:val="4"/>
  </w:num>
  <w:num w:numId="11" w16cid:durableId="1556118576">
    <w:abstractNumId w:val="0"/>
  </w:num>
  <w:num w:numId="12" w16cid:durableId="1445031695">
    <w:abstractNumId w:val="19"/>
  </w:num>
  <w:num w:numId="13" w16cid:durableId="1101609784">
    <w:abstractNumId w:val="2"/>
  </w:num>
  <w:num w:numId="14" w16cid:durableId="616646156">
    <w:abstractNumId w:val="21"/>
  </w:num>
  <w:num w:numId="15" w16cid:durableId="837770440">
    <w:abstractNumId w:val="3"/>
  </w:num>
  <w:num w:numId="16" w16cid:durableId="721952171">
    <w:abstractNumId w:val="18"/>
  </w:num>
  <w:num w:numId="17" w16cid:durableId="1530332612">
    <w:abstractNumId w:val="14"/>
  </w:num>
  <w:num w:numId="18" w16cid:durableId="1465267548">
    <w:abstractNumId w:val="12"/>
  </w:num>
  <w:num w:numId="19" w16cid:durableId="1457092890">
    <w:abstractNumId w:val="9"/>
  </w:num>
  <w:num w:numId="20" w16cid:durableId="1366521669">
    <w:abstractNumId w:val="17"/>
  </w:num>
  <w:num w:numId="21" w16cid:durableId="736244671">
    <w:abstractNumId w:val="20"/>
  </w:num>
  <w:num w:numId="22" w16cid:durableId="323515254">
    <w:abstractNumId w:val="11"/>
  </w:num>
  <w:num w:numId="23" w16cid:durableId="1222980760">
    <w:abstractNumId w:val="16"/>
  </w:num>
  <w:num w:numId="24" w16cid:durableId="1567062912">
    <w:abstractNumId w:val="6"/>
  </w:num>
  <w:num w:numId="25" w16cid:durableId="15198850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18"/>
    <w:rsid w:val="00000274"/>
    <w:rsid w:val="000007C3"/>
    <w:rsid w:val="00002DC6"/>
    <w:rsid w:val="00002EB7"/>
    <w:rsid w:val="00006572"/>
    <w:rsid w:val="00007C39"/>
    <w:rsid w:val="00014328"/>
    <w:rsid w:val="0001479F"/>
    <w:rsid w:val="00017DB7"/>
    <w:rsid w:val="00021B7E"/>
    <w:rsid w:val="00025279"/>
    <w:rsid w:val="00025B49"/>
    <w:rsid w:val="00026D3D"/>
    <w:rsid w:val="00027D43"/>
    <w:rsid w:val="0003007D"/>
    <w:rsid w:val="000332EE"/>
    <w:rsid w:val="00034E34"/>
    <w:rsid w:val="00035E3E"/>
    <w:rsid w:val="000362A3"/>
    <w:rsid w:val="0004031C"/>
    <w:rsid w:val="00042110"/>
    <w:rsid w:val="0004364C"/>
    <w:rsid w:val="00044E69"/>
    <w:rsid w:val="0004538B"/>
    <w:rsid w:val="00045404"/>
    <w:rsid w:val="0005269E"/>
    <w:rsid w:val="00052CD5"/>
    <w:rsid w:val="0005319B"/>
    <w:rsid w:val="00053563"/>
    <w:rsid w:val="0005377A"/>
    <w:rsid w:val="00053A48"/>
    <w:rsid w:val="000546DE"/>
    <w:rsid w:val="00055B2D"/>
    <w:rsid w:val="00056011"/>
    <w:rsid w:val="00056105"/>
    <w:rsid w:val="000562C7"/>
    <w:rsid w:val="000611C0"/>
    <w:rsid w:val="000618BE"/>
    <w:rsid w:val="00065CD9"/>
    <w:rsid w:val="00066925"/>
    <w:rsid w:val="00073448"/>
    <w:rsid w:val="00075F8F"/>
    <w:rsid w:val="0007673D"/>
    <w:rsid w:val="00076D62"/>
    <w:rsid w:val="000811AA"/>
    <w:rsid w:val="00083003"/>
    <w:rsid w:val="0008355C"/>
    <w:rsid w:val="000840D2"/>
    <w:rsid w:val="00086A3C"/>
    <w:rsid w:val="00095482"/>
    <w:rsid w:val="00096C90"/>
    <w:rsid w:val="000A0BAB"/>
    <w:rsid w:val="000A11AB"/>
    <w:rsid w:val="000A2246"/>
    <w:rsid w:val="000A2F4B"/>
    <w:rsid w:val="000A3955"/>
    <w:rsid w:val="000A4268"/>
    <w:rsid w:val="000A494B"/>
    <w:rsid w:val="000A5CB4"/>
    <w:rsid w:val="000B41FA"/>
    <w:rsid w:val="000B4528"/>
    <w:rsid w:val="000B5AE3"/>
    <w:rsid w:val="000C2349"/>
    <w:rsid w:val="000C24F3"/>
    <w:rsid w:val="000C5693"/>
    <w:rsid w:val="000C5F44"/>
    <w:rsid w:val="000D144F"/>
    <w:rsid w:val="000D638C"/>
    <w:rsid w:val="000D7BE3"/>
    <w:rsid w:val="000E26DF"/>
    <w:rsid w:val="000E39C0"/>
    <w:rsid w:val="000E6322"/>
    <w:rsid w:val="000E7BF2"/>
    <w:rsid w:val="000F29EF"/>
    <w:rsid w:val="000F3E38"/>
    <w:rsid w:val="000F45C9"/>
    <w:rsid w:val="00100B95"/>
    <w:rsid w:val="001018EB"/>
    <w:rsid w:val="00103EAC"/>
    <w:rsid w:val="00110F64"/>
    <w:rsid w:val="00111DDE"/>
    <w:rsid w:val="00112584"/>
    <w:rsid w:val="0011384C"/>
    <w:rsid w:val="001139C6"/>
    <w:rsid w:val="0011452C"/>
    <w:rsid w:val="00114B8B"/>
    <w:rsid w:val="001151AB"/>
    <w:rsid w:val="00117157"/>
    <w:rsid w:val="001173E4"/>
    <w:rsid w:val="0012196D"/>
    <w:rsid w:val="001234DB"/>
    <w:rsid w:val="001237D2"/>
    <w:rsid w:val="001252B3"/>
    <w:rsid w:val="001252E1"/>
    <w:rsid w:val="001310EF"/>
    <w:rsid w:val="00131424"/>
    <w:rsid w:val="00140FC9"/>
    <w:rsid w:val="001432CE"/>
    <w:rsid w:val="00143517"/>
    <w:rsid w:val="00143EA3"/>
    <w:rsid w:val="00150290"/>
    <w:rsid w:val="00150928"/>
    <w:rsid w:val="0015149C"/>
    <w:rsid w:val="001517BC"/>
    <w:rsid w:val="0015187E"/>
    <w:rsid w:val="00151E5A"/>
    <w:rsid w:val="001541B7"/>
    <w:rsid w:val="00154237"/>
    <w:rsid w:val="0016328B"/>
    <w:rsid w:val="0016451D"/>
    <w:rsid w:val="00164B81"/>
    <w:rsid w:val="00166131"/>
    <w:rsid w:val="00171A70"/>
    <w:rsid w:val="00172CA4"/>
    <w:rsid w:val="00172ECD"/>
    <w:rsid w:val="001745A0"/>
    <w:rsid w:val="001773FA"/>
    <w:rsid w:val="00181A6D"/>
    <w:rsid w:val="0018637A"/>
    <w:rsid w:val="0018720B"/>
    <w:rsid w:val="00190056"/>
    <w:rsid w:val="00190447"/>
    <w:rsid w:val="00192FD0"/>
    <w:rsid w:val="00193C51"/>
    <w:rsid w:val="001950B9"/>
    <w:rsid w:val="00195459"/>
    <w:rsid w:val="00195730"/>
    <w:rsid w:val="00195E88"/>
    <w:rsid w:val="00196E6C"/>
    <w:rsid w:val="00197A9D"/>
    <w:rsid w:val="00197C54"/>
    <w:rsid w:val="001A0ED1"/>
    <w:rsid w:val="001A14E3"/>
    <w:rsid w:val="001A49E2"/>
    <w:rsid w:val="001A4E9A"/>
    <w:rsid w:val="001A51B1"/>
    <w:rsid w:val="001A5661"/>
    <w:rsid w:val="001A76CE"/>
    <w:rsid w:val="001A79BC"/>
    <w:rsid w:val="001A7E78"/>
    <w:rsid w:val="001B09BA"/>
    <w:rsid w:val="001B25A5"/>
    <w:rsid w:val="001B4866"/>
    <w:rsid w:val="001B5B12"/>
    <w:rsid w:val="001B686D"/>
    <w:rsid w:val="001B7A7D"/>
    <w:rsid w:val="001C1635"/>
    <w:rsid w:val="001C56C1"/>
    <w:rsid w:val="001C65F5"/>
    <w:rsid w:val="001C78D6"/>
    <w:rsid w:val="001C78E6"/>
    <w:rsid w:val="001D1B76"/>
    <w:rsid w:val="001D2C90"/>
    <w:rsid w:val="001D2EA3"/>
    <w:rsid w:val="001D5C08"/>
    <w:rsid w:val="001D5D01"/>
    <w:rsid w:val="001E137F"/>
    <w:rsid w:val="001E3B29"/>
    <w:rsid w:val="001E489F"/>
    <w:rsid w:val="001E5373"/>
    <w:rsid w:val="001E6058"/>
    <w:rsid w:val="001F0194"/>
    <w:rsid w:val="001F3E4C"/>
    <w:rsid w:val="001F69CB"/>
    <w:rsid w:val="002011CF"/>
    <w:rsid w:val="002073B6"/>
    <w:rsid w:val="0020750F"/>
    <w:rsid w:val="00207B3B"/>
    <w:rsid w:val="002101CE"/>
    <w:rsid w:val="00212112"/>
    <w:rsid w:val="00214333"/>
    <w:rsid w:val="002148C2"/>
    <w:rsid w:val="0021621E"/>
    <w:rsid w:val="00217677"/>
    <w:rsid w:val="00220194"/>
    <w:rsid w:val="0022562E"/>
    <w:rsid w:val="00227ECA"/>
    <w:rsid w:val="00227F12"/>
    <w:rsid w:val="00227FD1"/>
    <w:rsid w:val="0023081E"/>
    <w:rsid w:val="002320DA"/>
    <w:rsid w:val="00234EF6"/>
    <w:rsid w:val="002356AA"/>
    <w:rsid w:val="00235944"/>
    <w:rsid w:val="002368FF"/>
    <w:rsid w:val="00237927"/>
    <w:rsid w:val="00241759"/>
    <w:rsid w:val="00243691"/>
    <w:rsid w:val="00252907"/>
    <w:rsid w:val="002553D6"/>
    <w:rsid w:val="002562CC"/>
    <w:rsid w:val="00257C61"/>
    <w:rsid w:val="00260810"/>
    <w:rsid w:val="00260CF3"/>
    <w:rsid w:val="002610A1"/>
    <w:rsid w:val="00261997"/>
    <w:rsid w:val="00264D7F"/>
    <w:rsid w:val="00264EE6"/>
    <w:rsid w:val="002652B5"/>
    <w:rsid w:val="00266E87"/>
    <w:rsid w:val="002677EE"/>
    <w:rsid w:val="00267FCD"/>
    <w:rsid w:val="002708B0"/>
    <w:rsid w:val="0027263B"/>
    <w:rsid w:val="0027460A"/>
    <w:rsid w:val="00274B05"/>
    <w:rsid w:val="00275280"/>
    <w:rsid w:val="002766F6"/>
    <w:rsid w:val="002775DC"/>
    <w:rsid w:val="00281645"/>
    <w:rsid w:val="002828A8"/>
    <w:rsid w:val="00284458"/>
    <w:rsid w:val="00285789"/>
    <w:rsid w:val="00285AA7"/>
    <w:rsid w:val="00285F6F"/>
    <w:rsid w:val="00286D85"/>
    <w:rsid w:val="00287275"/>
    <w:rsid w:val="00293233"/>
    <w:rsid w:val="00294A00"/>
    <w:rsid w:val="00294F27"/>
    <w:rsid w:val="002A005F"/>
    <w:rsid w:val="002A6836"/>
    <w:rsid w:val="002A6EBE"/>
    <w:rsid w:val="002A7714"/>
    <w:rsid w:val="002B0365"/>
    <w:rsid w:val="002B404A"/>
    <w:rsid w:val="002B470E"/>
    <w:rsid w:val="002B5372"/>
    <w:rsid w:val="002B6106"/>
    <w:rsid w:val="002B71E7"/>
    <w:rsid w:val="002B7244"/>
    <w:rsid w:val="002B74EC"/>
    <w:rsid w:val="002C14AC"/>
    <w:rsid w:val="002C2F7D"/>
    <w:rsid w:val="002C318B"/>
    <w:rsid w:val="002C3866"/>
    <w:rsid w:val="002C4B2A"/>
    <w:rsid w:val="002C55F5"/>
    <w:rsid w:val="002C63EC"/>
    <w:rsid w:val="002C66B8"/>
    <w:rsid w:val="002C706A"/>
    <w:rsid w:val="002D0E98"/>
    <w:rsid w:val="002D0FB8"/>
    <w:rsid w:val="002D43F0"/>
    <w:rsid w:val="002D738D"/>
    <w:rsid w:val="002E3287"/>
    <w:rsid w:val="002E4075"/>
    <w:rsid w:val="002E536E"/>
    <w:rsid w:val="002E6475"/>
    <w:rsid w:val="002E67B3"/>
    <w:rsid w:val="002E6B47"/>
    <w:rsid w:val="002E7583"/>
    <w:rsid w:val="002F0FBB"/>
    <w:rsid w:val="002F1A07"/>
    <w:rsid w:val="002F3A4D"/>
    <w:rsid w:val="002F4A37"/>
    <w:rsid w:val="002F4E4F"/>
    <w:rsid w:val="002F69F9"/>
    <w:rsid w:val="002F6B05"/>
    <w:rsid w:val="00302A14"/>
    <w:rsid w:val="00303A34"/>
    <w:rsid w:val="00304544"/>
    <w:rsid w:val="003069F3"/>
    <w:rsid w:val="003104FC"/>
    <w:rsid w:val="00311CDB"/>
    <w:rsid w:val="00312507"/>
    <w:rsid w:val="003135BB"/>
    <w:rsid w:val="003161D5"/>
    <w:rsid w:val="00316A23"/>
    <w:rsid w:val="00316B64"/>
    <w:rsid w:val="00324DDD"/>
    <w:rsid w:val="00327B18"/>
    <w:rsid w:val="00330B03"/>
    <w:rsid w:val="00331640"/>
    <w:rsid w:val="0033191C"/>
    <w:rsid w:val="00332CBC"/>
    <w:rsid w:val="00332EF0"/>
    <w:rsid w:val="0033400A"/>
    <w:rsid w:val="0033559F"/>
    <w:rsid w:val="00341A1A"/>
    <w:rsid w:val="00341DFD"/>
    <w:rsid w:val="003421FA"/>
    <w:rsid w:val="003433D6"/>
    <w:rsid w:val="0034429B"/>
    <w:rsid w:val="00344D95"/>
    <w:rsid w:val="00345A6E"/>
    <w:rsid w:val="00346510"/>
    <w:rsid w:val="0035005B"/>
    <w:rsid w:val="00350A93"/>
    <w:rsid w:val="003514F9"/>
    <w:rsid w:val="00351DCB"/>
    <w:rsid w:val="00352256"/>
    <w:rsid w:val="00357183"/>
    <w:rsid w:val="00357B8C"/>
    <w:rsid w:val="00360AE5"/>
    <w:rsid w:val="00361B14"/>
    <w:rsid w:val="00363B6C"/>
    <w:rsid w:val="00373F38"/>
    <w:rsid w:val="003745D0"/>
    <w:rsid w:val="003752FD"/>
    <w:rsid w:val="00375DA3"/>
    <w:rsid w:val="00377AA6"/>
    <w:rsid w:val="00383480"/>
    <w:rsid w:val="00383EEE"/>
    <w:rsid w:val="00385779"/>
    <w:rsid w:val="0038590E"/>
    <w:rsid w:val="0039627B"/>
    <w:rsid w:val="00396B82"/>
    <w:rsid w:val="003A1920"/>
    <w:rsid w:val="003A1DA3"/>
    <w:rsid w:val="003A307E"/>
    <w:rsid w:val="003A3D70"/>
    <w:rsid w:val="003A3DC9"/>
    <w:rsid w:val="003A777E"/>
    <w:rsid w:val="003B0AA5"/>
    <w:rsid w:val="003B0DAE"/>
    <w:rsid w:val="003B35E1"/>
    <w:rsid w:val="003C029B"/>
    <w:rsid w:val="003C0585"/>
    <w:rsid w:val="003C0ECD"/>
    <w:rsid w:val="003C2773"/>
    <w:rsid w:val="003C2774"/>
    <w:rsid w:val="003C2E04"/>
    <w:rsid w:val="003C455D"/>
    <w:rsid w:val="003C4567"/>
    <w:rsid w:val="003C4E2D"/>
    <w:rsid w:val="003C7BA4"/>
    <w:rsid w:val="003D19D7"/>
    <w:rsid w:val="003D1AB3"/>
    <w:rsid w:val="003D3B88"/>
    <w:rsid w:val="003D5B08"/>
    <w:rsid w:val="003D7808"/>
    <w:rsid w:val="003E2EA9"/>
    <w:rsid w:val="003E5D24"/>
    <w:rsid w:val="003E63B7"/>
    <w:rsid w:val="003E659A"/>
    <w:rsid w:val="003E7C2D"/>
    <w:rsid w:val="003F0AE6"/>
    <w:rsid w:val="003F15C3"/>
    <w:rsid w:val="003F336E"/>
    <w:rsid w:val="003F6A7F"/>
    <w:rsid w:val="0040064A"/>
    <w:rsid w:val="004024CD"/>
    <w:rsid w:val="00402611"/>
    <w:rsid w:val="00402CB2"/>
    <w:rsid w:val="004032AE"/>
    <w:rsid w:val="00404488"/>
    <w:rsid w:val="00404A79"/>
    <w:rsid w:val="00405E1B"/>
    <w:rsid w:val="004115A4"/>
    <w:rsid w:val="00411ECB"/>
    <w:rsid w:val="00412703"/>
    <w:rsid w:val="004160E0"/>
    <w:rsid w:val="00421C9D"/>
    <w:rsid w:val="00424245"/>
    <w:rsid w:val="0042792E"/>
    <w:rsid w:val="004326F5"/>
    <w:rsid w:val="0043465F"/>
    <w:rsid w:val="0043539D"/>
    <w:rsid w:val="00435B42"/>
    <w:rsid w:val="00441971"/>
    <w:rsid w:val="00444764"/>
    <w:rsid w:val="0044619C"/>
    <w:rsid w:val="00446EE6"/>
    <w:rsid w:val="004540C3"/>
    <w:rsid w:val="00454234"/>
    <w:rsid w:val="00457D22"/>
    <w:rsid w:val="00457F14"/>
    <w:rsid w:val="004610A1"/>
    <w:rsid w:val="00462FBB"/>
    <w:rsid w:val="004631CD"/>
    <w:rsid w:val="004659C5"/>
    <w:rsid w:val="004665D6"/>
    <w:rsid w:val="0046674F"/>
    <w:rsid w:val="0047172B"/>
    <w:rsid w:val="0047320A"/>
    <w:rsid w:val="004739EA"/>
    <w:rsid w:val="00474365"/>
    <w:rsid w:val="00474F20"/>
    <w:rsid w:val="00475146"/>
    <w:rsid w:val="004800B0"/>
    <w:rsid w:val="0048217A"/>
    <w:rsid w:val="004866CE"/>
    <w:rsid w:val="004874A1"/>
    <w:rsid w:val="00490F63"/>
    <w:rsid w:val="00491A01"/>
    <w:rsid w:val="00494C6E"/>
    <w:rsid w:val="004A0553"/>
    <w:rsid w:val="004A36E8"/>
    <w:rsid w:val="004A4070"/>
    <w:rsid w:val="004A5554"/>
    <w:rsid w:val="004A7AB6"/>
    <w:rsid w:val="004B0819"/>
    <w:rsid w:val="004B2456"/>
    <w:rsid w:val="004B4FAC"/>
    <w:rsid w:val="004B6401"/>
    <w:rsid w:val="004C0F21"/>
    <w:rsid w:val="004C123E"/>
    <w:rsid w:val="004C4CF8"/>
    <w:rsid w:val="004C4E8A"/>
    <w:rsid w:val="004C5A45"/>
    <w:rsid w:val="004D03AA"/>
    <w:rsid w:val="004D2EDA"/>
    <w:rsid w:val="004D3CED"/>
    <w:rsid w:val="004E0906"/>
    <w:rsid w:val="004E0F51"/>
    <w:rsid w:val="004E38EA"/>
    <w:rsid w:val="004E39CB"/>
    <w:rsid w:val="004E4DE5"/>
    <w:rsid w:val="004E54AD"/>
    <w:rsid w:val="004E6646"/>
    <w:rsid w:val="004E68A0"/>
    <w:rsid w:val="004E740F"/>
    <w:rsid w:val="004F1BC2"/>
    <w:rsid w:val="004F2C02"/>
    <w:rsid w:val="004F3416"/>
    <w:rsid w:val="004F34E4"/>
    <w:rsid w:val="004F5705"/>
    <w:rsid w:val="004F6FC1"/>
    <w:rsid w:val="004F78EE"/>
    <w:rsid w:val="00500AEF"/>
    <w:rsid w:val="00502FC4"/>
    <w:rsid w:val="00505F82"/>
    <w:rsid w:val="00506176"/>
    <w:rsid w:val="00510819"/>
    <w:rsid w:val="005109EA"/>
    <w:rsid w:val="00510C4A"/>
    <w:rsid w:val="00513F9E"/>
    <w:rsid w:val="00514536"/>
    <w:rsid w:val="0051625C"/>
    <w:rsid w:val="0052210D"/>
    <w:rsid w:val="00522FFD"/>
    <w:rsid w:val="00523117"/>
    <w:rsid w:val="00526978"/>
    <w:rsid w:val="00534642"/>
    <w:rsid w:val="005364BA"/>
    <w:rsid w:val="005376F1"/>
    <w:rsid w:val="005411A0"/>
    <w:rsid w:val="00541ABD"/>
    <w:rsid w:val="00542C76"/>
    <w:rsid w:val="00544184"/>
    <w:rsid w:val="00544902"/>
    <w:rsid w:val="0055218E"/>
    <w:rsid w:val="00556124"/>
    <w:rsid w:val="00560CFE"/>
    <w:rsid w:val="005648C4"/>
    <w:rsid w:val="00566287"/>
    <w:rsid w:val="00566427"/>
    <w:rsid w:val="00571F9B"/>
    <w:rsid w:val="00573E9B"/>
    <w:rsid w:val="0058048D"/>
    <w:rsid w:val="0058074F"/>
    <w:rsid w:val="00580D23"/>
    <w:rsid w:val="00582284"/>
    <w:rsid w:val="005852EB"/>
    <w:rsid w:val="00585755"/>
    <w:rsid w:val="00585EE2"/>
    <w:rsid w:val="0058737E"/>
    <w:rsid w:val="00590379"/>
    <w:rsid w:val="00593A85"/>
    <w:rsid w:val="005953E1"/>
    <w:rsid w:val="005A13F8"/>
    <w:rsid w:val="005A229A"/>
    <w:rsid w:val="005A6EF2"/>
    <w:rsid w:val="005A77EF"/>
    <w:rsid w:val="005A7E85"/>
    <w:rsid w:val="005B027F"/>
    <w:rsid w:val="005B1308"/>
    <w:rsid w:val="005B2917"/>
    <w:rsid w:val="005B4D27"/>
    <w:rsid w:val="005B53C9"/>
    <w:rsid w:val="005C0B41"/>
    <w:rsid w:val="005C19E1"/>
    <w:rsid w:val="005C37FC"/>
    <w:rsid w:val="005C7E59"/>
    <w:rsid w:val="005D30A8"/>
    <w:rsid w:val="005D31B0"/>
    <w:rsid w:val="005D36D4"/>
    <w:rsid w:val="005D65F6"/>
    <w:rsid w:val="005D6D65"/>
    <w:rsid w:val="005D7527"/>
    <w:rsid w:val="005D7BC0"/>
    <w:rsid w:val="005D7EA7"/>
    <w:rsid w:val="005E17B4"/>
    <w:rsid w:val="005E3A47"/>
    <w:rsid w:val="005E56FB"/>
    <w:rsid w:val="005E5D14"/>
    <w:rsid w:val="005E6AA1"/>
    <w:rsid w:val="005F0E3F"/>
    <w:rsid w:val="005F2395"/>
    <w:rsid w:val="005F3515"/>
    <w:rsid w:val="00601B6F"/>
    <w:rsid w:val="00603C67"/>
    <w:rsid w:val="00605360"/>
    <w:rsid w:val="006060B3"/>
    <w:rsid w:val="00606B92"/>
    <w:rsid w:val="00606C98"/>
    <w:rsid w:val="00613E1F"/>
    <w:rsid w:val="006160DC"/>
    <w:rsid w:val="006210CD"/>
    <w:rsid w:val="00622BD3"/>
    <w:rsid w:val="00623394"/>
    <w:rsid w:val="006254E4"/>
    <w:rsid w:val="006259D7"/>
    <w:rsid w:val="00626167"/>
    <w:rsid w:val="006263F7"/>
    <w:rsid w:val="0062647B"/>
    <w:rsid w:val="006327E4"/>
    <w:rsid w:val="00634A54"/>
    <w:rsid w:val="006351C6"/>
    <w:rsid w:val="006431E0"/>
    <w:rsid w:val="00643FCE"/>
    <w:rsid w:val="00645234"/>
    <w:rsid w:val="00646D9A"/>
    <w:rsid w:val="00647223"/>
    <w:rsid w:val="006515FE"/>
    <w:rsid w:val="0065369A"/>
    <w:rsid w:val="006555B5"/>
    <w:rsid w:val="00656722"/>
    <w:rsid w:val="00657558"/>
    <w:rsid w:val="00657CC6"/>
    <w:rsid w:val="00660963"/>
    <w:rsid w:val="00661600"/>
    <w:rsid w:val="00662236"/>
    <w:rsid w:val="006648B4"/>
    <w:rsid w:val="006653F1"/>
    <w:rsid w:val="00666504"/>
    <w:rsid w:val="006667DC"/>
    <w:rsid w:val="006679BC"/>
    <w:rsid w:val="00676020"/>
    <w:rsid w:val="00677D9C"/>
    <w:rsid w:val="00680BB3"/>
    <w:rsid w:val="00683447"/>
    <w:rsid w:val="00683F40"/>
    <w:rsid w:val="00690153"/>
    <w:rsid w:val="006906D3"/>
    <w:rsid w:val="00690DB3"/>
    <w:rsid w:val="00691B4F"/>
    <w:rsid w:val="00691F63"/>
    <w:rsid w:val="00692969"/>
    <w:rsid w:val="00692DF3"/>
    <w:rsid w:val="006965CA"/>
    <w:rsid w:val="006A02DE"/>
    <w:rsid w:val="006A121B"/>
    <w:rsid w:val="006A1A57"/>
    <w:rsid w:val="006A2603"/>
    <w:rsid w:val="006A270D"/>
    <w:rsid w:val="006A420F"/>
    <w:rsid w:val="006A55E7"/>
    <w:rsid w:val="006B0C37"/>
    <w:rsid w:val="006B3E29"/>
    <w:rsid w:val="006B6408"/>
    <w:rsid w:val="006B6CE7"/>
    <w:rsid w:val="006B7424"/>
    <w:rsid w:val="006C1904"/>
    <w:rsid w:val="006C356F"/>
    <w:rsid w:val="006D14E9"/>
    <w:rsid w:val="006D1BF3"/>
    <w:rsid w:val="006D2399"/>
    <w:rsid w:val="006D38FE"/>
    <w:rsid w:val="006D64E9"/>
    <w:rsid w:val="006D6F42"/>
    <w:rsid w:val="006E36BB"/>
    <w:rsid w:val="006E5A0F"/>
    <w:rsid w:val="006E69EE"/>
    <w:rsid w:val="006E7FF5"/>
    <w:rsid w:val="006F249D"/>
    <w:rsid w:val="006F38A0"/>
    <w:rsid w:val="006F66FC"/>
    <w:rsid w:val="007015A5"/>
    <w:rsid w:val="00705B9D"/>
    <w:rsid w:val="00706962"/>
    <w:rsid w:val="00706CCB"/>
    <w:rsid w:val="0070788B"/>
    <w:rsid w:val="00710BA7"/>
    <w:rsid w:val="007111E4"/>
    <w:rsid w:val="007127CC"/>
    <w:rsid w:val="00714302"/>
    <w:rsid w:val="00715397"/>
    <w:rsid w:val="007172EF"/>
    <w:rsid w:val="007175EA"/>
    <w:rsid w:val="00723F7E"/>
    <w:rsid w:val="007248A6"/>
    <w:rsid w:val="00740D62"/>
    <w:rsid w:val="00740F63"/>
    <w:rsid w:val="00743F05"/>
    <w:rsid w:val="00744C6A"/>
    <w:rsid w:val="00745C37"/>
    <w:rsid w:val="00746941"/>
    <w:rsid w:val="007475D7"/>
    <w:rsid w:val="0075120A"/>
    <w:rsid w:val="00751231"/>
    <w:rsid w:val="00752387"/>
    <w:rsid w:val="0075283F"/>
    <w:rsid w:val="00753BE2"/>
    <w:rsid w:val="00753DAD"/>
    <w:rsid w:val="00754676"/>
    <w:rsid w:val="007555A7"/>
    <w:rsid w:val="00760B8F"/>
    <w:rsid w:val="00761A2A"/>
    <w:rsid w:val="007646D8"/>
    <w:rsid w:val="00764E7F"/>
    <w:rsid w:val="00765035"/>
    <w:rsid w:val="007658E8"/>
    <w:rsid w:val="00765D0F"/>
    <w:rsid w:val="00770560"/>
    <w:rsid w:val="007715B6"/>
    <w:rsid w:val="00772323"/>
    <w:rsid w:val="00776924"/>
    <w:rsid w:val="00776A7F"/>
    <w:rsid w:val="00777AA7"/>
    <w:rsid w:val="007855FE"/>
    <w:rsid w:val="007856A8"/>
    <w:rsid w:val="0078758E"/>
    <w:rsid w:val="00795BC5"/>
    <w:rsid w:val="00796118"/>
    <w:rsid w:val="007A0920"/>
    <w:rsid w:val="007A1277"/>
    <w:rsid w:val="007A207F"/>
    <w:rsid w:val="007A5599"/>
    <w:rsid w:val="007B0467"/>
    <w:rsid w:val="007B27F7"/>
    <w:rsid w:val="007B3D15"/>
    <w:rsid w:val="007C0155"/>
    <w:rsid w:val="007C5B4E"/>
    <w:rsid w:val="007D0599"/>
    <w:rsid w:val="007D05C1"/>
    <w:rsid w:val="007D21A9"/>
    <w:rsid w:val="007D3097"/>
    <w:rsid w:val="007D3966"/>
    <w:rsid w:val="007D3D72"/>
    <w:rsid w:val="007D40A5"/>
    <w:rsid w:val="007D56D4"/>
    <w:rsid w:val="007D64F7"/>
    <w:rsid w:val="007D65B5"/>
    <w:rsid w:val="007D670C"/>
    <w:rsid w:val="007E1CD2"/>
    <w:rsid w:val="007E1D95"/>
    <w:rsid w:val="007E2332"/>
    <w:rsid w:val="007E2C1E"/>
    <w:rsid w:val="007E3875"/>
    <w:rsid w:val="007E3F65"/>
    <w:rsid w:val="007E6485"/>
    <w:rsid w:val="007E64AE"/>
    <w:rsid w:val="007F1CE9"/>
    <w:rsid w:val="00800434"/>
    <w:rsid w:val="00800453"/>
    <w:rsid w:val="0080149F"/>
    <w:rsid w:val="008047ED"/>
    <w:rsid w:val="008134EE"/>
    <w:rsid w:val="00814E5F"/>
    <w:rsid w:val="00814FE1"/>
    <w:rsid w:val="008154F2"/>
    <w:rsid w:val="0082046E"/>
    <w:rsid w:val="00821631"/>
    <w:rsid w:val="00822B22"/>
    <w:rsid w:val="0082364B"/>
    <w:rsid w:val="00831254"/>
    <w:rsid w:val="00831620"/>
    <w:rsid w:val="0083218C"/>
    <w:rsid w:val="008344DD"/>
    <w:rsid w:val="008351BD"/>
    <w:rsid w:val="008359E4"/>
    <w:rsid w:val="00840E35"/>
    <w:rsid w:val="0084198A"/>
    <w:rsid w:val="008429A4"/>
    <w:rsid w:val="00845551"/>
    <w:rsid w:val="00846AE1"/>
    <w:rsid w:val="008500CE"/>
    <w:rsid w:val="008501F6"/>
    <w:rsid w:val="0085034F"/>
    <w:rsid w:val="008518E0"/>
    <w:rsid w:val="00854AE5"/>
    <w:rsid w:val="008553A3"/>
    <w:rsid w:val="00856516"/>
    <w:rsid w:val="008569D7"/>
    <w:rsid w:val="008576F0"/>
    <w:rsid w:val="0086101C"/>
    <w:rsid w:val="008621A1"/>
    <w:rsid w:val="00862A96"/>
    <w:rsid w:val="008635A3"/>
    <w:rsid w:val="00866C55"/>
    <w:rsid w:val="0087087F"/>
    <w:rsid w:val="00873074"/>
    <w:rsid w:val="0087313F"/>
    <w:rsid w:val="00873845"/>
    <w:rsid w:val="00875A1F"/>
    <w:rsid w:val="008762DC"/>
    <w:rsid w:val="008763ED"/>
    <w:rsid w:val="00876DB1"/>
    <w:rsid w:val="00880681"/>
    <w:rsid w:val="00883185"/>
    <w:rsid w:val="008908FC"/>
    <w:rsid w:val="00890939"/>
    <w:rsid w:val="008927F9"/>
    <w:rsid w:val="008928BE"/>
    <w:rsid w:val="0089532D"/>
    <w:rsid w:val="008964B1"/>
    <w:rsid w:val="008A4A27"/>
    <w:rsid w:val="008A56B7"/>
    <w:rsid w:val="008A74BF"/>
    <w:rsid w:val="008B088F"/>
    <w:rsid w:val="008B0BB7"/>
    <w:rsid w:val="008B1319"/>
    <w:rsid w:val="008B18E2"/>
    <w:rsid w:val="008B1A0B"/>
    <w:rsid w:val="008B1BA7"/>
    <w:rsid w:val="008B51CE"/>
    <w:rsid w:val="008B55B7"/>
    <w:rsid w:val="008B77ED"/>
    <w:rsid w:val="008C0616"/>
    <w:rsid w:val="008C1428"/>
    <w:rsid w:val="008C143B"/>
    <w:rsid w:val="008C1509"/>
    <w:rsid w:val="008C309E"/>
    <w:rsid w:val="008D1902"/>
    <w:rsid w:val="008D784E"/>
    <w:rsid w:val="008E1535"/>
    <w:rsid w:val="008E635E"/>
    <w:rsid w:val="008E758F"/>
    <w:rsid w:val="008F05A6"/>
    <w:rsid w:val="008F127A"/>
    <w:rsid w:val="008F59DC"/>
    <w:rsid w:val="008F6714"/>
    <w:rsid w:val="008F7A97"/>
    <w:rsid w:val="00900EFC"/>
    <w:rsid w:val="0090208A"/>
    <w:rsid w:val="009035CD"/>
    <w:rsid w:val="0090756F"/>
    <w:rsid w:val="00907CFE"/>
    <w:rsid w:val="00910611"/>
    <w:rsid w:val="00910FF0"/>
    <w:rsid w:val="00911124"/>
    <w:rsid w:val="00912566"/>
    <w:rsid w:val="009132F8"/>
    <w:rsid w:val="009152D1"/>
    <w:rsid w:val="009176E0"/>
    <w:rsid w:val="009179F4"/>
    <w:rsid w:val="00917FDE"/>
    <w:rsid w:val="00921238"/>
    <w:rsid w:val="0092153A"/>
    <w:rsid w:val="00921D5A"/>
    <w:rsid w:val="009244A9"/>
    <w:rsid w:val="00930965"/>
    <w:rsid w:val="00934070"/>
    <w:rsid w:val="009372D6"/>
    <w:rsid w:val="00947B49"/>
    <w:rsid w:val="0095028D"/>
    <w:rsid w:val="009613E2"/>
    <w:rsid w:val="00963345"/>
    <w:rsid w:val="00964F50"/>
    <w:rsid w:val="00966243"/>
    <w:rsid w:val="00970AB7"/>
    <w:rsid w:val="00973FAF"/>
    <w:rsid w:val="00977A3E"/>
    <w:rsid w:val="00977ECA"/>
    <w:rsid w:val="009831E7"/>
    <w:rsid w:val="00984A3B"/>
    <w:rsid w:val="0098628D"/>
    <w:rsid w:val="00993A2F"/>
    <w:rsid w:val="0099401E"/>
    <w:rsid w:val="00997F9A"/>
    <w:rsid w:val="009A0797"/>
    <w:rsid w:val="009A2D46"/>
    <w:rsid w:val="009A2E07"/>
    <w:rsid w:val="009A48DB"/>
    <w:rsid w:val="009A7177"/>
    <w:rsid w:val="009A731E"/>
    <w:rsid w:val="009B4D4F"/>
    <w:rsid w:val="009C1868"/>
    <w:rsid w:val="009C1D10"/>
    <w:rsid w:val="009C22FF"/>
    <w:rsid w:val="009C449B"/>
    <w:rsid w:val="009C648A"/>
    <w:rsid w:val="009D04C5"/>
    <w:rsid w:val="009D3D6B"/>
    <w:rsid w:val="009D5703"/>
    <w:rsid w:val="009D5E72"/>
    <w:rsid w:val="009D7270"/>
    <w:rsid w:val="009D7BAD"/>
    <w:rsid w:val="009E0DDD"/>
    <w:rsid w:val="009E1CFB"/>
    <w:rsid w:val="009E1DAC"/>
    <w:rsid w:val="009E2BCE"/>
    <w:rsid w:val="009E40A8"/>
    <w:rsid w:val="009E48A2"/>
    <w:rsid w:val="009E4FA7"/>
    <w:rsid w:val="009E5368"/>
    <w:rsid w:val="009F1EF8"/>
    <w:rsid w:val="009F31E4"/>
    <w:rsid w:val="009F5405"/>
    <w:rsid w:val="009F5655"/>
    <w:rsid w:val="009F6C16"/>
    <w:rsid w:val="009F6E0A"/>
    <w:rsid w:val="00A00466"/>
    <w:rsid w:val="00A00B57"/>
    <w:rsid w:val="00A072AE"/>
    <w:rsid w:val="00A147EC"/>
    <w:rsid w:val="00A17342"/>
    <w:rsid w:val="00A20E8F"/>
    <w:rsid w:val="00A21607"/>
    <w:rsid w:val="00A21D55"/>
    <w:rsid w:val="00A24EB9"/>
    <w:rsid w:val="00A25170"/>
    <w:rsid w:val="00A26FC4"/>
    <w:rsid w:val="00A3313C"/>
    <w:rsid w:val="00A33756"/>
    <w:rsid w:val="00A363F4"/>
    <w:rsid w:val="00A42954"/>
    <w:rsid w:val="00A4361E"/>
    <w:rsid w:val="00A43FA0"/>
    <w:rsid w:val="00A46308"/>
    <w:rsid w:val="00A51938"/>
    <w:rsid w:val="00A5197B"/>
    <w:rsid w:val="00A52485"/>
    <w:rsid w:val="00A534A1"/>
    <w:rsid w:val="00A60367"/>
    <w:rsid w:val="00A61165"/>
    <w:rsid w:val="00A6412E"/>
    <w:rsid w:val="00A644B8"/>
    <w:rsid w:val="00A647E9"/>
    <w:rsid w:val="00A651E0"/>
    <w:rsid w:val="00A65C90"/>
    <w:rsid w:val="00A662C2"/>
    <w:rsid w:val="00A6668B"/>
    <w:rsid w:val="00A66718"/>
    <w:rsid w:val="00A66B16"/>
    <w:rsid w:val="00A66DDF"/>
    <w:rsid w:val="00A673ED"/>
    <w:rsid w:val="00A71779"/>
    <w:rsid w:val="00A72AB7"/>
    <w:rsid w:val="00A774F2"/>
    <w:rsid w:val="00A77FDC"/>
    <w:rsid w:val="00A82EE4"/>
    <w:rsid w:val="00A90429"/>
    <w:rsid w:val="00A907E5"/>
    <w:rsid w:val="00A926FF"/>
    <w:rsid w:val="00A93D15"/>
    <w:rsid w:val="00A94728"/>
    <w:rsid w:val="00AA56AF"/>
    <w:rsid w:val="00AA5C9A"/>
    <w:rsid w:val="00AA5FF2"/>
    <w:rsid w:val="00AA64E8"/>
    <w:rsid w:val="00AB0156"/>
    <w:rsid w:val="00AB227F"/>
    <w:rsid w:val="00AB4461"/>
    <w:rsid w:val="00AC3183"/>
    <w:rsid w:val="00AC5C5E"/>
    <w:rsid w:val="00AC6972"/>
    <w:rsid w:val="00AC7080"/>
    <w:rsid w:val="00AC7E87"/>
    <w:rsid w:val="00AD293B"/>
    <w:rsid w:val="00AD78A5"/>
    <w:rsid w:val="00AD7A11"/>
    <w:rsid w:val="00AE26A0"/>
    <w:rsid w:val="00AE2A18"/>
    <w:rsid w:val="00AE5186"/>
    <w:rsid w:val="00AE5552"/>
    <w:rsid w:val="00AE5664"/>
    <w:rsid w:val="00AE56B4"/>
    <w:rsid w:val="00AE7794"/>
    <w:rsid w:val="00AE79CF"/>
    <w:rsid w:val="00AF5012"/>
    <w:rsid w:val="00AF54B1"/>
    <w:rsid w:val="00AF5F3E"/>
    <w:rsid w:val="00AF77B0"/>
    <w:rsid w:val="00B01987"/>
    <w:rsid w:val="00B03799"/>
    <w:rsid w:val="00B1238B"/>
    <w:rsid w:val="00B12744"/>
    <w:rsid w:val="00B136C3"/>
    <w:rsid w:val="00B14C87"/>
    <w:rsid w:val="00B22062"/>
    <w:rsid w:val="00B24709"/>
    <w:rsid w:val="00B27F2C"/>
    <w:rsid w:val="00B30C49"/>
    <w:rsid w:val="00B3180E"/>
    <w:rsid w:val="00B3286A"/>
    <w:rsid w:val="00B33304"/>
    <w:rsid w:val="00B33AE6"/>
    <w:rsid w:val="00B37C50"/>
    <w:rsid w:val="00B37DA1"/>
    <w:rsid w:val="00B40AED"/>
    <w:rsid w:val="00B41B37"/>
    <w:rsid w:val="00B451BD"/>
    <w:rsid w:val="00B46303"/>
    <w:rsid w:val="00B508CA"/>
    <w:rsid w:val="00B526DB"/>
    <w:rsid w:val="00B527F1"/>
    <w:rsid w:val="00B54F93"/>
    <w:rsid w:val="00B564B3"/>
    <w:rsid w:val="00B604C2"/>
    <w:rsid w:val="00B6182C"/>
    <w:rsid w:val="00B61D51"/>
    <w:rsid w:val="00B62482"/>
    <w:rsid w:val="00B63221"/>
    <w:rsid w:val="00B65040"/>
    <w:rsid w:val="00B72D57"/>
    <w:rsid w:val="00B734B1"/>
    <w:rsid w:val="00B73AC3"/>
    <w:rsid w:val="00B73D5C"/>
    <w:rsid w:val="00B75528"/>
    <w:rsid w:val="00B7565C"/>
    <w:rsid w:val="00B80C4A"/>
    <w:rsid w:val="00B80F16"/>
    <w:rsid w:val="00B810A7"/>
    <w:rsid w:val="00B81706"/>
    <w:rsid w:val="00B85730"/>
    <w:rsid w:val="00B90745"/>
    <w:rsid w:val="00B91862"/>
    <w:rsid w:val="00B95D84"/>
    <w:rsid w:val="00B95F14"/>
    <w:rsid w:val="00BA2DE4"/>
    <w:rsid w:val="00BA7FD6"/>
    <w:rsid w:val="00BB17A8"/>
    <w:rsid w:val="00BB1F22"/>
    <w:rsid w:val="00BB2480"/>
    <w:rsid w:val="00BB3F99"/>
    <w:rsid w:val="00BB40A5"/>
    <w:rsid w:val="00BB55CA"/>
    <w:rsid w:val="00BB7DAC"/>
    <w:rsid w:val="00BD2405"/>
    <w:rsid w:val="00BD35A6"/>
    <w:rsid w:val="00BE4F5D"/>
    <w:rsid w:val="00BE5E38"/>
    <w:rsid w:val="00BE5E46"/>
    <w:rsid w:val="00BE657E"/>
    <w:rsid w:val="00BE7EC5"/>
    <w:rsid w:val="00BF1FE7"/>
    <w:rsid w:val="00BF3658"/>
    <w:rsid w:val="00BF5ACD"/>
    <w:rsid w:val="00BF7843"/>
    <w:rsid w:val="00C01B96"/>
    <w:rsid w:val="00C01F41"/>
    <w:rsid w:val="00C05321"/>
    <w:rsid w:val="00C067F7"/>
    <w:rsid w:val="00C07E27"/>
    <w:rsid w:val="00C1090F"/>
    <w:rsid w:val="00C1139C"/>
    <w:rsid w:val="00C1445A"/>
    <w:rsid w:val="00C179B1"/>
    <w:rsid w:val="00C17EA1"/>
    <w:rsid w:val="00C206A0"/>
    <w:rsid w:val="00C21006"/>
    <w:rsid w:val="00C21749"/>
    <w:rsid w:val="00C24D5E"/>
    <w:rsid w:val="00C25BE9"/>
    <w:rsid w:val="00C25DE8"/>
    <w:rsid w:val="00C265B2"/>
    <w:rsid w:val="00C268D8"/>
    <w:rsid w:val="00C26F73"/>
    <w:rsid w:val="00C30225"/>
    <w:rsid w:val="00C30AB8"/>
    <w:rsid w:val="00C31CDA"/>
    <w:rsid w:val="00C35922"/>
    <w:rsid w:val="00C37D10"/>
    <w:rsid w:val="00C40003"/>
    <w:rsid w:val="00C4044E"/>
    <w:rsid w:val="00C41D88"/>
    <w:rsid w:val="00C42282"/>
    <w:rsid w:val="00C4408D"/>
    <w:rsid w:val="00C44268"/>
    <w:rsid w:val="00C4433D"/>
    <w:rsid w:val="00C44E39"/>
    <w:rsid w:val="00C46660"/>
    <w:rsid w:val="00C46788"/>
    <w:rsid w:val="00C539B7"/>
    <w:rsid w:val="00C64EF7"/>
    <w:rsid w:val="00C661F7"/>
    <w:rsid w:val="00C6698F"/>
    <w:rsid w:val="00C67E17"/>
    <w:rsid w:val="00C71599"/>
    <w:rsid w:val="00C72D4C"/>
    <w:rsid w:val="00C746CF"/>
    <w:rsid w:val="00C757C6"/>
    <w:rsid w:val="00C75936"/>
    <w:rsid w:val="00C7698A"/>
    <w:rsid w:val="00C811E7"/>
    <w:rsid w:val="00C86617"/>
    <w:rsid w:val="00C9111F"/>
    <w:rsid w:val="00C93AC3"/>
    <w:rsid w:val="00C94293"/>
    <w:rsid w:val="00C94343"/>
    <w:rsid w:val="00C94988"/>
    <w:rsid w:val="00C95789"/>
    <w:rsid w:val="00C96E10"/>
    <w:rsid w:val="00C97B5B"/>
    <w:rsid w:val="00CA0134"/>
    <w:rsid w:val="00CA02BB"/>
    <w:rsid w:val="00CA249B"/>
    <w:rsid w:val="00CA32AA"/>
    <w:rsid w:val="00CA5BAB"/>
    <w:rsid w:val="00CA5BC1"/>
    <w:rsid w:val="00CA5FFD"/>
    <w:rsid w:val="00CA61D0"/>
    <w:rsid w:val="00CB0D04"/>
    <w:rsid w:val="00CB107A"/>
    <w:rsid w:val="00CB155A"/>
    <w:rsid w:val="00CB29C0"/>
    <w:rsid w:val="00CB405D"/>
    <w:rsid w:val="00CB47AD"/>
    <w:rsid w:val="00CB49F2"/>
    <w:rsid w:val="00CB56F2"/>
    <w:rsid w:val="00CB6BB7"/>
    <w:rsid w:val="00CC0097"/>
    <w:rsid w:val="00CC0B94"/>
    <w:rsid w:val="00CC23CD"/>
    <w:rsid w:val="00CC3C04"/>
    <w:rsid w:val="00CC4260"/>
    <w:rsid w:val="00CC76AE"/>
    <w:rsid w:val="00CD16DC"/>
    <w:rsid w:val="00CD348D"/>
    <w:rsid w:val="00CD7238"/>
    <w:rsid w:val="00CD755C"/>
    <w:rsid w:val="00CD7E9A"/>
    <w:rsid w:val="00CE57FD"/>
    <w:rsid w:val="00CE6AEA"/>
    <w:rsid w:val="00CF1ACD"/>
    <w:rsid w:val="00CF34F6"/>
    <w:rsid w:val="00CF3564"/>
    <w:rsid w:val="00CF3A8B"/>
    <w:rsid w:val="00CF6CD4"/>
    <w:rsid w:val="00CF70C1"/>
    <w:rsid w:val="00D019E6"/>
    <w:rsid w:val="00D072B7"/>
    <w:rsid w:val="00D07993"/>
    <w:rsid w:val="00D07AAD"/>
    <w:rsid w:val="00D10026"/>
    <w:rsid w:val="00D1368B"/>
    <w:rsid w:val="00D15033"/>
    <w:rsid w:val="00D15257"/>
    <w:rsid w:val="00D15B9B"/>
    <w:rsid w:val="00D15BE9"/>
    <w:rsid w:val="00D169B0"/>
    <w:rsid w:val="00D16A4B"/>
    <w:rsid w:val="00D16CB6"/>
    <w:rsid w:val="00D16D05"/>
    <w:rsid w:val="00D2080C"/>
    <w:rsid w:val="00D21479"/>
    <w:rsid w:val="00D25373"/>
    <w:rsid w:val="00D25F23"/>
    <w:rsid w:val="00D30293"/>
    <w:rsid w:val="00D30DF5"/>
    <w:rsid w:val="00D31878"/>
    <w:rsid w:val="00D34191"/>
    <w:rsid w:val="00D34632"/>
    <w:rsid w:val="00D41CE6"/>
    <w:rsid w:val="00D43C34"/>
    <w:rsid w:val="00D43D34"/>
    <w:rsid w:val="00D45790"/>
    <w:rsid w:val="00D4749A"/>
    <w:rsid w:val="00D5239F"/>
    <w:rsid w:val="00D555E3"/>
    <w:rsid w:val="00D55B4A"/>
    <w:rsid w:val="00D614F5"/>
    <w:rsid w:val="00D61F6E"/>
    <w:rsid w:val="00D63834"/>
    <w:rsid w:val="00D63DD8"/>
    <w:rsid w:val="00D642EE"/>
    <w:rsid w:val="00D64DBB"/>
    <w:rsid w:val="00D65BDC"/>
    <w:rsid w:val="00D65FAC"/>
    <w:rsid w:val="00D66244"/>
    <w:rsid w:val="00D66ABF"/>
    <w:rsid w:val="00D70559"/>
    <w:rsid w:val="00D753BF"/>
    <w:rsid w:val="00D75677"/>
    <w:rsid w:val="00D760E8"/>
    <w:rsid w:val="00D766E9"/>
    <w:rsid w:val="00D76C68"/>
    <w:rsid w:val="00D77409"/>
    <w:rsid w:val="00D803A2"/>
    <w:rsid w:val="00D87403"/>
    <w:rsid w:val="00D91FC8"/>
    <w:rsid w:val="00D921EE"/>
    <w:rsid w:val="00D93B37"/>
    <w:rsid w:val="00DA1AE2"/>
    <w:rsid w:val="00DA3ADB"/>
    <w:rsid w:val="00DA502C"/>
    <w:rsid w:val="00DA53F6"/>
    <w:rsid w:val="00DB13CA"/>
    <w:rsid w:val="00DB13D7"/>
    <w:rsid w:val="00DB1753"/>
    <w:rsid w:val="00DB25FF"/>
    <w:rsid w:val="00DB363F"/>
    <w:rsid w:val="00DB3962"/>
    <w:rsid w:val="00DC0075"/>
    <w:rsid w:val="00DC07A3"/>
    <w:rsid w:val="00DC1A5B"/>
    <w:rsid w:val="00DC2AD7"/>
    <w:rsid w:val="00DC6510"/>
    <w:rsid w:val="00DC65D2"/>
    <w:rsid w:val="00DC66A1"/>
    <w:rsid w:val="00DD05F8"/>
    <w:rsid w:val="00DD1C99"/>
    <w:rsid w:val="00DD304B"/>
    <w:rsid w:val="00DD3616"/>
    <w:rsid w:val="00DD3F57"/>
    <w:rsid w:val="00DD4B98"/>
    <w:rsid w:val="00DD4E9D"/>
    <w:rsid w:val="00DD538E"/>
    <w:rsid w:val="00DD76FD"/>
    <w:rsid w:val="00DE2AB9"/>
    <w:rsid w:val="00DE711C"/>
    <w:rsid w:val="00DF03D2"/>
    <w:rsid w:val="00DF1434"/>
    <w:rsid w:val="00DF1DD5"/>
    <w:rsid w:val="00DF26ED"/>
    <w:rsid w:val="00DF2D62"/>
    <w:rsid w:val="00DF322E"/>
    <w:rsid w:val="00DF339A"/>
    <w:rsid w:val="00DF5B79"/>
    <w:rsid w:val="00E010AA"/>
    <w:rsid w:val="00E02F08"/>
    <w:rsid w:val="00E04736"/>
    <w:rsid w:val="00E05A1A"/>
    <w:rsid w:val="00E10EEF"/>
    <w:rsid w:val="00E115B7"/>
    <w:rsid w:val="00E11B17"/>
    <w:rsid w:val="00E121CE"/>
    <w:rsid w:val="00E1244E"/>
    <w:rsid w:val="00E124E8"/>
    <w:rsid w:val="00E13438"/>
    <w:rsid w:val="00E1356A"/>
    <w:rsid w:val="00E16602"/>
    <w:rsid w:val="00E17C7F"/>
    <w:rsid w:val="00E24966"/>
    <w:rsid w:val="00E25AF4"/>
    <w:rsid w:val="00E25ED1"/>
    <w:rsid w:val="00E26998"/>
    <w:rsid w:val="00E31CE5"/>
    <w:rsid w:val="00E31EF3"/>
    <w:rsid w:val="00E3253C"/>
    <w:rsid w:val="00E32B2B"/>
    <w:rsid w:val="00E34424"/>
    <w:rsid w:val="00E351D4"/>
    <w:rsid w:val="00E36D62"/>
    <w:rsid w:val="00E37410"/>
    <w:rsid w:val="00E375E3"/>
    <w:rsid w:val="00E40D45"/>
    <w:rsid w:val="00E418D3"/>
    <w:rsid w:val="00E44E8A"/>
    <w:rsid w:val="00E46188"/>
    <w:rsid w:val="00E522FC"/>
    <w:rsid w:val="00E53678"/>
    <w:rsid w:val="00E54598"/>
    <w:rsid w:val="00E54765"/>
    <w:rsid w:val="00E547B4"/>
    <w:rsid w:val="00E562FD"/>
    <w:rsid w:val="00E56AF2"/>
    <w:rsid w:val="00E577A7"/>
    <w:rsid w:val="00E61BAE"/>
    <w:rsid w:val="00E67C02"/>
    <w:rsid w:val="00E7281C"/>
    <w:rsid w:val="00E72C80"/>
    <w:rsid w:val="00E76F11"/>
    <w:rsid w:val="00E775E3"/>
    <w:rsid w:val="00E85587"/>
    <w:rsid w:val="00E85887"/>
    <w:rsid w:val="00E8595A"/>
    <w:rsid w:val="00E859D5"/>
    <w:rsid w:val="00E8722B"/>
    <w:rsid w:val="00E91F4C"/>
    <w:rsid w:val="00E92625"/>
    <w:rsid w:val="00E9718E"/>
    <w:rsid w:val="00E97316"/>
    <w:rsid w:val="00EA2109"/>
    <w:rsid w:val="00EA605E"/>
    <w:rsid w:val="00EB1064"/>
    <w:rsid w:val="00EB1CFF"/>
    <w:rsid w:val="00EB2003"/>
    <w:rsid w:val="00EB41E2"/>
    <w:rsid w:val="00EB538E"/>
    <w:rsid w:val="00EB6233"/>
    <w:rsid w:val="00EC1F2D"/>
    <w:rsid w:val="00EC2BEA"/>
    <w:rsid w:val="00EC48D1"/>
    <w:rsid w:val="00EC74C5"/>
    <w:rsid w:val="00EC7A5B"/>
    <w:rsid w:val="00ED06F9"/>
    <w:rsid w:val="00ED0E79"/>
    <w:rsid w:val="00ED2DB6"/>
    <w:rsid w:val="00EE01E8"/>
    <w:rsid w:val="00EE0A1F"/>
    <w:rsid w:val="00EE160A"/>
    <w:rsid w:val="00EE1E1A"/>
    <w:rsid w:val="00EE30CC"/>
    <w:rsid w:val="00EF1681"/>
    <w:rsid w:val="00EF1D4C"/>
    <w:rsid w:val="00EF50FE"/>
    <w:rsid w:val="00EF6F3F"/>
    <w:rsid w:val="00F03828"/>
    <w:rsid w:val="00F03CEE"/>
    <w:rsid w:val="00F0448C"/>
    <w:rsid w:val="00F06236"/>
    <w:rsid w:val="00F06736"/>
    <w:rsid w:val="00F06EB6"/>
    <w:rsid w:val="00F11774"/>
    <w:rsid w:val="00F12F1D"/>
    <w:rsid w:val="00F13104"/>
    <w:rsid w:val="00F14D27"/>
    <w:rsid w:val="00F15FC0"/>
    <w:rsid w:val="00F17287"/>
    <w:rsid w:val="00F17663"/>
    <w:rsid w:val="00F208CE"/>
    <w:rsid w:val="00F23AE0"/>
    <w:rsid w:val="00F24C9D"/>
    <w:rsid w:val="00F27075"/>
    <w:rsid w:val="00F270FE"/>
    <w:rsid w:val="00F27975"/>
    <w:rsid w:val="00F36FF1"/>
    <w:rsid w:val="00F37D3C"/>
    <w:rsid w:val="00F400CE"/>
    <w:rsid w:val="00F430DA"/>
    <w:rsid w:val="00F4398D"/>
    <w:rsid w:val="00F47CB3"/>
    <w:rsid w:val="00F512C3"/>
    <w:rsid w:val="00F512E1"/>
    <w:rsid w:val="00F51562"/>
    <w:rsid w:val="00F52156"/>
    <w:rsid w:val="00F52A55"/>
    <w:rsid w:val="00F53D34"/>
    <w:rsid w:val="00F57006"/>
    <w:rsid w:val="00F61BE1"/>
    <w:rsid w:val="00F6324F"/>
    <w:rsid w:val="00F64AC7"/>
    <w:rsid w:val="00F65FBB"/>
    <w:rsid w:val="00F702F1"/>
    <w:rsid w:val="00F70723"/>
    <w:rsid w:val="00F71EB4"/>
    <w:rsid w:val="00F738EC"/>
    <w:rsid w:val="00F73B08"/>
    <w:rsid w:val="00F7450B"/>
    <w:rsid w:val="00F74DBB"/>
    <w:rsid w:val="00F75AC1"/>
    <w:rsid w:val="00F77BD1"/>
    <w:rsid w:val="00F8231D"/>
    <w:rsid w:val="00F8591C"/>
    <w:rsid w:val="00F91874"/>
    <w:rsid w:val="00F9205E"/>
    <w:rsid w:val="00F93F76"/>
    <w:rsid w:val="00F974D1"/>
    <w:rsid w:val="00FA0708"/>
    <w:rsid w:val="00FA0CCB"/>
    <w:rsid w:val="00FA1347"/>
    <w:rsid w:val="00FA320F"/>
    <w:rsid w:val="00FA63A9"/>
    <w:rsid w:val="00FB0960"/>
    <w:rsid w:val="00FB0AAF"/>
    <w:rsid w:val="00FB183D"/>
    <w:rsid w:val="00FB414E"/>
    <w:rsid w:val="00FB5359"/>
    <w:rsid w:val="00FB6B9C"/>
    <w:rsid w:val="00FC1225"/>
    <w:rsid w:val="00FC20E0"/>
    <w:rsid w:val="00FC5BA6"/>
    <w:rsid w:val="00FC6791"/>
    <w:rsid w:val="00FC7C13"/>
    <w:rsid w:val="00FD3E96"/>
    <w:rsid w:val="00FD539D"/>
    <w:rsid w:val="00FD5B53"/>
    <w:rsid w:val="00FE068A"/>
    <w:rsid w:val="00FE17A3"/>
    <w:rsid w:val="00FE1DD9"/>
    <w:rsid w:val="00FE5065"/>
    <w:rsid w:val="00FE67E9"/>
    <w:rsid w:val="00FE69F0"/>
    <w:rsid w:val="00FF00B2"/>
    <w:rsid w:val="00FF0359"/>
    <w:rsid w:val="00FF0B6B"/>
    <w:rsid w:val="00FF20CE"/>
    <w:rsid w:val="00FF556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E917"/>
  <w15:docId w15:val="{39D03684-6E02-4D8C-B1C4-8EB03FCB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7B3B"/>
    <w:pPr>
      <w:ind w:left="720"/>
      <w:contextualSpacing/>
    </w:pPr>
  </w:style>
  <w:style w:type="paragraph" w:styleId="NoSpacing">
    <w:name w:val="No Spacing"/>
    <w:uiPriority w:val="1"/>
    <w:qFormat/>
    <w:rsid w:val="008359E4"/>
    <w:pPr>
      <w:spacing w:after="0" w:line="240" w:lineRule="auto"/>
    </w:pPr>
  </w:style>
  <w:style w:type="paragraph" w:styleId="BalloonText">
    <w:name w:val="Balloon Text"/>
    <w:basedOn w:val="Normal"/>
    <w:link w:val="BalloonTextChar"/>
    <w:uiPriority w:val="99"/>
    <w:semiHidden/>
    <w:unhideWhenUsed/>
    <w:rsid w:val="005E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B4"/>
    <w:rPr>
      <w:rFonts w:ascii="Tahoma" w:hAnsi="Tahoma" w:cs="Tahoma"/>
      <w:sz w:val="16"/>
      <w:szCs w:val="16"/>
    </w:rPr>
  </w:style>
  <w:style w:type="paragraph" w:styleId="NormalWeb">
    <w:name w:val="Normal (Web)"/>
    <w:basedOn w:val="Normal"/>
    <w:uiPriority w:val="99"/>
    <w:unhideWhenUsed/>
    <w:rsid w:val="00DA1A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E2"/>
  </w:style>
  <w:style w:type="paragraph" w:styleId="Footer">
    <w:name w:val="footer"/>
    <w:basedOn w:val="Normal"/>
    <w:link w:val="FooterChar"/>
    <w:uiPriority w:val="99"/>
    <w:unhideWhenUsed/>
    <w:rsid w:val="008B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E2"/>
  </w:style>
  <w:style w:type="paragraph" w:customStyle="1" w:styleId="indent">
    <w:name w:val="indent"/>
    <w:basedOn w:val="Normal"/>
    <w:rsid w:val="002320D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4630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46303"/>
    <w:rPr>
      <w:rFonts w:ascii="Arial" w:eastAsia="Arial" w:hAnsi="Arial" w:cs="Arial"/>
      <w:sz w:val="19"/>
      <w:szCs w:val="19"/>
    </w:rPr>
  </w:style>
  <w:style w:type="paragraph" w:customStyle="1" w:styleId="Default">
    <w:name w:val="Default"/>
    <w:rsid w:val="00C25D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047">
      <w:bodyDiv w:val="1"/>
      <w:marLeft w:val="0"/>
      <w:marRight w:val="0"/>
      <w:marTop w:val="0"/>
      <w:marBottom w:val="0"/>
      <w:divBdr>
        <w:top w:val="none" w:sz="0" w:space="0" w:color="auto"/>
        <w:left w:val="none" w:sz="0" w:space="0" w:color="auto"/>
        <w:bottom w:val="none" w:sz="0" w:space="0" w:color="auto"/>
        <w:right w:val="none" w:sz="0" w:space="0" w:color="auto"/>
      </w:divBdr>
      <w:divsChild>
        <w:div w:id="28650499">
          <w:marLeft w:val="0"/>
          <w:marRight w:val="0"/>
          <w:marTop w:val="0"/>
          <w:marBottom w:val="0"/>
          <w:divBdr>
            <w:top w:val="none" w:sz="0" w:space="0" w:color="auto"/>
            <w:left w:val="none" w:sz="0" w:space="0" w:color="auto"/>
            <w:bottom w:val="none" w:sz="0" w:space="0" w:color="auto"/>
            <w:right w:val="none" w:sz="0" w:space="0" w:color="auto"/>
          </w:divBdr>
        </w:div>
        <w:div w:id="228536753">
          <w:marLeft w:val="0"/>
          <w:marRight w:val="0"/>
          <w:marTop w:val="0"/>
          <w:marBottom w:val="0"/>
          <w:divBdr>
            <w:top w:val="none" w:sz="0" w:space="0" w:color="auto"/>
            <w:left w:val="none" w:sz="0" w:space="0" w:color="auto"/>
            <w:bottom w:val="none" w:sz="0" w:space="0" w:color="auto"/>
            <w:right w:val="none" w:sz="0" w:space="0" w:color="auto"/>
          </w:divBdr>
        </w:div>
        <w:div w:id="1784691059">
          <w:marLeft w:val="0"/>
          <w:marRight w:val="0"/>
          <w:marTop w:val="0"/>
          <w:marBottom w:val="0"/>
          <w:divBdr>
            <w:top w:val="none" w:sz="0" w:space="0" w:color="auto"/>
            <w:left w:val="none" w:sz="0" w:space="0" w:color="auto"/>
            <w:bottom w:val="none" w:sz="0" w:space="0" w:color="auto"/>
            <w:right w:val="none" w:sz="0" w:space="0" w:color="auto"/>
          </w:divBdr>
        </w:div>
        <w:div w:id="2000377111">
          <w:marLeft w:val="0"/>
          <w:marRight w:val="0"/>
          <w:marTop w:val="0"/>
          <w:marBottom w:val="0"/>
          <w:divBdr>
            <w:top w:val="none" w:sz="0" w:space="0" w:color="auto"/>
            <w:left w:val="none" w:sz="0" w:space="0" w:color="auto"/>
            <w:bottom w:val="none" w:sz="0" w:space="0" w:color="auto"/>
            <w:right w:val="none" w:sz="0" w:space="0" w:color="auto"/>
          </w:divBdr>
        </w:div>
        <w:div w:id="1935437698">
          <w:marLeft w:val="0"/>
          <w:marRight w:val="0"/>
          <w:marTop w:val="0"/>
          <w:marBottom w:val="0"/>
          <w:divBdr>
            <w:top w:val="none" w:sz="0" w:space="0" w:color="auto"/>
            <w:left w:val="none" w:sz="0" w:space="0" w:color="auto"/>
            <w:bottom w:val="none" w:sz="0" w:space="0" w:color="auto"/>
            <w:right w:val="none" w:sz="0" w:space="0" w:color="auto"/>
          </w:divBdr>
        </w:div>
      </w:divsChild>
    </w:div>
    <w:div w:id="207381617">
      <w:bodyDiv w:val="1"/>
      <w:marLeft w:val="0"/>
      <w:marRight w:val="0"/>
      <w:marTop w:val="0"/>
      <w:marBottom w:val="0"/>
      <w:divBdr>
        <w:top w:val="none" w:sz="0" w:space="0" w:color="auto"/>
        <w:left w:val="none" w:sz="0" w:space="0" w:color="auto"/>
        <w:bottom w:val="none" w:sz="0" w:space="0" w:color="auto"/>
        <w:right w:val="none" w:sz="0" w:space="0" w:color="auto"/>
      </w:divBdr>
      <w:divsChild>
        <w:div w:id="574125409">
          <w:marLeft w:val="0"/>
          <w:marRight w:val="0"/>
          <w:marTop w:val="0"/>
          <w:marBottom w:val="0"/>
          <w:divBdr>
            <w:top w:val="none" w:sz="0" w:space="0" w:color="auto"/>
            <w:left w:val="none" w:sz="0" w:space="0" w:color="auto"/>
            <w:bottom w:val="none" w:sz="0" w:space="0" w:color="auto"/>
            <w:right w:val="none" w:sz="0" w:space="0" w:color="auto"/>
          </w:divBdr>
        </w:div>
        <w:div w:id="652101148">
          <w:marLeft w:val="0"/>
          <w:marRight w:val="0"/>
          <w:marTop w:val="0"/>
          <w:marBottom w:val="0"/>
          <w:divBdr>
            <w:top w:val="none" w:sz="0" w:space="0" w:color="auto"/>
            <w:left w:val="none" w:sz="0" w:space="0" w:color="auto"/>
            <w:bottom w:val="none" w:sz="0" w:space="0" w:color="auto"/>
            <w:right w:val="none" w:sz="0" w:space="0" w:color="auto"/>
          </w:divBdr>
        </w:div>
        <w:div w:id="1291396850">
          <w:marLeft w:val="0"/>
          <w:marRight w:val="0"/>
          <w:marTop w:val="0"/>
          <w:marBottom w:val="0"/>
          <w:divBdr>
            <w:top w:val="none" w:sz="0" w:space="0" w:color="auto"/>
            <w:left w:val="none" w:sz="0" w:space="0" w:color="auto"/>
            <w:bottom w:val="none" w:sz="0" w:space="0" w:color="auto"/>
            <w:right w:val="none" w:sz="0" w:space="0" w:color="auto"/>
          </w:divBdr>
        </w:div>
        <w:div w:id="529611636">
          <w:marLeft w:val="0"/>
          <w:marRight w:val="0"/>
          <w:marTop w:val="0"/>
          <w:marBottom w:val="0"/>
          <w:divBdr>
            <w:top w:val="none" w:sz="0" w:space="0" w:color="auto"/>
            <w:left w:val="none" w:sz="0" w:space="0" w:color="auto"/>
            <w:bottom w:val="none" w:sz="0" w:space="0" w:color="auto"/>
            <w:right w:val="none" w:sz="0" w:space="0" w:color="auto"/>
          </w:divBdr>
        </w:div>
        <w:div w:id="2033528455">
          <w:marLeft w:val="0"/>
          <w:marRight w:val="0"/>
          <w:marTop w:val="0"/>
          <w:marBottom w:val="0"/>
          <w:divBdr>
            <w:top w:val="none" w:sz="0" w:space="0" w:color="auto"/>
            <w:left w:val="none" w:sz="0" w:space="0" w:color="auto"/>
            <w:bottom w:val="none" w:sz="0" w:space="0" w:color="auto"/>
            <w:right w:val="none" w:sz="0" w:space="0" w:color="auto"/>
          </w:divBdr>
        </w:div>
        <w:div w:id="1987933978">
          <w:marLeft w:val="0"/>
          <w:marRight w:val="0"/>
          <w:marTop w:val="0"/>
          <w:marBottom w:val="0"/>
          <w:divBdr>
            <w:top w:val="none" w:sz="0" w:space="0" w:color="auto"/>
            <w:left w:val="none" w:sz="0" w:space="0" w:color="auto"/>
            <w:bottom w:val="none" w:sz="0" w:space="0" w:color="auto"/>
            <w:right w:val="none" w:sz="0" w:space="0" w:color="auto"/>
          </w:divBdr>
        </w:div>
        <w:div w:id="1380861089">
          <w:marLeft w:val="0"/>
          <w:marRight w:val="0"/>
          <w:marTop w:val="0"/>
          <w:marBottom w:val="0"/>
          <w:divBdr>
            <w:top w:val="none" w:sz="0" w:space="0" w:color="auto"/>
            <w:left w:val="none" w:sz="0" w:space="0" w:color="auto"/>
            <w:bottom w:val="none" w:sz="0" w:space="0" w:color="auto"/>
            <w:right w:val="none" w:sz="0" w:space="0" w:color="auto"/>
          </w:divBdr>
        </w:div>
        <w:div w:id="1646734094">
          <w:marLeft w:val="0"/>
          <w:marRight w:val="0"/>
          <w:marTop w:val="0"/>
          <w:marBottom w:val="0"/>
          <w:divBdr>
            <w:top w:val="none" w:sz="0" w:space="0" w:color="auto"/>
            <w:left w:val="none" w:sz="0" w:space="0" w:color="auto"/>
            <w:bottom w:val="none" w:sz="0" w:space="0" w:color="auto"/>
            <w:right w:val="none" w:sz="0" w:space="0" w:color="auto"/>
          </w:divBdr>
        </w:div>
        <w:div w:id="1157645040">
          <w:marLeft w:val="0"/>
          <w:marRight w:val="0"/>
          <w:marTop w:val="0"/>
          <w:marBottom w:val="0"/>
          <w:divBdr>
            <w:top w:val="none" w:sz="0" w:space="0" w:color="auto"/>
            <w:left w:val="none" w:sz="0" w:space="0" w:color="auto"/>
            <w:bottom w:val="none" w:sz="0" w:space="0" w:color="auto"/>
            <w:right w:val="none" w:sz="0" w:space="0" w:color="auto"/>
          </w:divBdr>
        </w:div>
        <w:div w:id="260115832">
          <w:marLeft w:val="0"/>
          <w:marRight w:val="0"/>
          <w:marTop w:val="0"/>
          <w:marBottom w:val="0"/>
          <w:divBdr>
            <w:top w:val="none" w:sz="0" w:space="0" w:color="auto"/>
            <w:left w:val="none" w:sz="0" w:space="0" w:color="auto"/>
            <w:bottom w:val="none" w:sz="0" w:space="0" w:color="auto"/>
            <w:right w:val="none" w:sz="0" w:space="0" w:color="auto"/>
          </w:divBdr>
        </w:div>
        <w:div w:id="1105272659">
          <w:marLeft w:val="0"/>
          <w:marRight w:val="0"/>
          <w:marTop w:val="0"/>
          <w:marBottom w:val="0"/>
          <w:divBdr>
            <w:top w:val="none" w:sz="0" w:space="0" w:color="auto"/>
            <w:left w:val="none" w:sz="0" w:space="0" w:color="auto"/>
            <w:bottom w:val="none" w:sz="0" w:space="0" w:color="auto"/>
            <w:right w:val="none" w:sz="0" w:space="0" w:color="auto"/>
          </w:divBdr>
        </w:div>
        <w:div w:id="994601560">
          <w:marLeft w:val="0"/>
          <w:marRight w:val="0"/>
          <w:marTop w:val="0"/>
          <w:marBottom w:val="0"/>
          <w:divBdr>
            <w:top w:val="none" w:sz="0" w:space="0" w:color="auto"/>
            <w:left w:val="none" w:sz="0" w:space="0" w:color="auto"/>
            <w:bottom w:val="none" w:sz="0" w:space="0" w:color="auto"/>
            <w:right w:val="none" w:sz="0" w:space="0" w:color="auto"/>
          </w:divBdr>
        </w:div>
        <w:div w:id="1751080831">
          <w:marLeft w:val="0"/>
          <w:marRight w:val="0"/>
          <w:marTop w:val="0"/>
          <w:marBottom w:val="0"/>
          <w:divBdr>
            <w:top w:val="none" w:sz="0" w:space="0" w:color="auto"/>
            <w:left w:val="none" w:sz="0" w:space="0" w:color="auto"/>
            <w:bottom w:val="none" w:sz="0" w:space="0" w:color="auto"/>
            <w:right w:val="none" w:sz="0" w:space="0" w:color="auto"/>
          </w:divBdr>
        </w:div>
        <w:div w:id="925262855">
          <w:marLeft w:val="0"/>
          <w:marRight w:val="0"/>
          <w:marTop w:val="0"/>
          <w:marBottom w:val="0"/>
          <w:divBdr>
            <w:top w:val="none" w:sz="0" w:space="0" w:color="auto"/>
            <w:left w:val="none" w:sz="0" w:space="0" w:color="auto"/>
            <w:bottom w:val="none" w:sz="0" w:space="0" w:color="auto"/>
            <w:right w:val="none" w:sz="0" w:space="0" w:color="auto"/>
          </w:divBdr>
        </w:div>
        <w:div w:id="2040474049">
          <w:marLeft w:val="0"/>
          <w:marRight w:val="0"/>
          <w:marTop w:val="0"/>
          <w:marBottom w:val="0"/>
          <w:divBdr>
            <w:top w:val="none" w:sz="0" w:space="0" w:color="auto"/>
            <w:left w:val="none" w:sz="0" w:space="0" w:color="auto"/>
            <w:bottom w:val="none" w:sz="0" w:space="0" w:color="auto"/>
            <w:right w:val="none" w:sz="0" w:space="0" w:color="auto"/>
          </w:divBdr>
        </w:div>
        <w:div w:id="1633705354">
          <w:marLeft w:val="0"/>
          <w:marRight w:val="0"/>
          <w:marTop w:val="0"/>
          <w:marBottom w:val="0"/>
          <w:divBdr>
            <w:top w:val="none" w:sz="0" w:space="0" w:color="auto"/>
            <w:left w:val="none" w:sz="0" w:space="0" w:color="auto"/>
            <w:bottom w:val="none" w:sz="0" w:space="0" w:color="auto"/>
            <w:right w:val="none" w:sz="0" w:space="0" w:color="auto"/>
          </w:divBdr>
        </w:div>
        <w:div w:id="629821477">
          <w:marLeft w:val="0"/>
          <w:marRight w:val="0"/>
          <w:marTop w:val="0"/>
          <w:marBottom w:val="0"/>
          <w:divBdr>
            <w:top w:val="none" w:sz="0" w:space="0" w:color="auto"/>
            <w:left w:val="none" w:sz="0" w:space="0" w:color="auto"/>
            <w:bottom w:val="none" w:sz="0" w:space="0" w:color="auto"/>
            <w:right w:val="none" w:sz="0" w:space="0" w:color="auto"/>
          </w:divBdr>
        </w:div>
        <w:div w:id="1118839002">
          <w:marLeft w:val="0"/>
          <w:marRight w:val="0"/>
          <w:marTop w:val="0"/>
          <w:marBottom w:val="0"/>
          <w:divBdr>
            <w:top w:val="none" w:sz="0" w:space="0" w:color="auto"/>
            <w:left w:val="none" w:sz="0" w:space="0" w:color="auto"/>
            <w:bottom w:val="none" w:sz="0" w:space="0" w:color="auto"/>
            <w:right w:val="none" w:sz="0" w:space="0" w:color="auto"/>
          </w:divBdr>
        </w:div>
        <w:div w:id="1607303120">
          <w:marLeft w:val="0"/>
          <w:marRight w:val="0"/>
          <w:marTop w:val="0"/>
          <w:marBottom w:val="0"/>
          <w:divBdr>
            <w:top w:val="none" w:sz="0" w:space="0" w:color="auto"/>
            <w:left w:val="none" w:sz="0" w:space="0" w:color="auto"/>
            <w:bottom w:val="none" w:sz="0" w:space="0" w:color="auto"/>
            <w:right w:val="none" w:sz="0" w:space="0" w:color="auto"/>
          </w:divBdr>
        </w:div>
      </w:divsChild>
    </w:div>
    <w:div w:id="717704534">
      <w:bodyDiv w:val="1"/>
      <w:marLeft w:val="0"/>
      <w:marRight w:val="0"/>
      <w:marTop w:val="0"/>
      <w:marBottom w:val="0"/>
      <w:divBdr>
        <w:top w:val="none" w:sz="0" w:space="0" w:color="auto"/>
        <w:left w:val="none" w:sz="0" w:space="0" w:color="auto"/>
        <w:bottom w:val="none" w:sz="0" w:space="0" w:color="auto"/>
        <w:right w:val="none" w:sz="0" w:space="0" w:color="auto"/>
      </w:divBdr>
    </w:div>
    <w:div w:id="923298278">
      <w:bodyDiv w:val="1"/>
      <w:marLeft w:val="0"/>
      <w:marRight w:val="0"/>
      <w:marTop w:val="0"/>
      <w:marBottom w:val="0"/>
      <w:divBdr>
        <w:top w:val="none" w:sz="0" w:space="0" w:color="auto"/>
        <w:left w:val="none" w:sz="0" w:space="0" w:color="auto"/>
        <w:bottom w:val="none" w:sz="0" w:space="0" w:color="auto"/>
        <w:right w:val="none" w:sz="0" w:space="0" w:color="auto"/>
      </w:divBdr>
      <w:divsChild>
        <w:div w:id="118108732">
          <w:marLeft w:val="0"/>
          <w:marRight w:val="0"/>
          <w:marTop w:val="0"/>
          <w:marBottom w:val="0"/>
          <w:divBdr>
            <w:top w:val="none" w:sz="0" w:space="0" w:color="auto"/>
            <w:left w:val="none" w:sz="0" w:space="0" w:color="auto"/>
            <w:bottom w:val="none" w:sz="0" w:space="0" w:color="auto"/>
            <w:right w:val="none" w:sz="0" w:space="0" w:color="auto"/>
          </w:divBdr>
        </w:div>
        <w:div w:id="954872213">
          <w:marLeft w:val="0"/>
          <w:marRight w:val="0"/>
          <w:marTop w:val="0"/>
          <w:marBottom w:val="0"/>
          <w:divBdr>
            <w:top w:val="none" w:sz="0" w:space="0" w:color="auto"/>
            <w:left w:val="none" w:sz="0" w:space="0" w:color="auto"/>
            <w:bottom w:val="none" w:sz="0" w:space="0" w:color="auto"/>
            <w:right w:val="none" w:sz="0" w:space="0" w:color="auto"/>
          </w:divBdr>
        </w:div>
        <w:div w:id="1103456325">
          <w:marLeft w:val="0"/>
          <w:marRight w:val="0"/>
          <w:marTop w:val="0"/>
          <w:marBottom w:val="0"/>
          <w:divBdr>
            <w:top w:val="none" w:sz="0" w:space="0" w:color="auto"/>
            <w:left w:val="none" w:sz="0" w:space="0" w:color="auto"/>
            <w:bottom w:val="none" w:sz="0" w:space="0" w:color="auto"/>
            <w:right w:val="none" w:sz="0" w:space="0" w:color="auto"/>
          </w:divBdr>
        </w:div>
      </w:divsChild>
    </w:div>
    <w:div w:id="925961802">
      <w:bodyDiv w:val="1"/>
      <w:marLeft w:val="0"/>
      <w:marRight w:val="0"/>
      <w:marTop w:val="0"/>
      <w:marBottom w:val="0"/>
      <w:divBdr>
        <w:top w:val="none" w:sz="0" w:space="0" w:color="auto"/>
        <w:left w:val="none" w:sz="0" w:space="0" w:color="auto"/>
        <w:bottom w:val="none" w:sz="0" w:space="0" w:color="auto"/>
        <w:right w:val="none" w:sz="0" w:space="0" w:color="auto"/>
      </w:divBdr>
    </w:div>
    <w:div w:id="966164066">
      <w:bodyDiv w:val="1"/>
      <w:marLeft w:val="0"/>
      <w:marRight w:val="0"/>
      <w:marTop w:val="0"/>
      <w:marBottom w:val="0"/>
      <w:divBdr>
        <w:top w:val="none" w:sz="0" w:space="0" w:color="auto"/>
        <w:left w:val="none" w:sz="0" w:space="0" w:color="auto"/>
        <w:bottom w:val="none" w:sz="0" w:space="0" w:color="auto"/>
        <w:right w:val="none" w:sz="0" w:space="0" w:color="auto"/>
      </w:divBdr>
      <w:divsChild>
        <w:div w:id="1943994429">
          <w:marLeft w:val="0"/>
          <w:marRight w:val="0"/>
          <w:marTop w:val="0"/>
          <w:marBottom w:val="0"/>
          <w:divBdr>
            <w:top w:val="none" w:sz="0" w:space="0" w:color="auto"/>
            <w:left w:val="none" w:sz="0" w:space="0" w:color="auto"/>
            <w:bottom w:val="none" w:sz="0" w:space="0" w:color="auto"/>
            <w:right w:val="none" w:sz="0" w:space="0" w:color="auto"/>
          </w:divBdr>
        </w:div>
      </w:divsChild>
    </w:div>
    <w:div w:id="1016807968">
      <w:bodyDiv w:val="1"/>
      <w:marLeft w:val="0"/>
      <w:marRight w:val="0"/>
      <w:marTop w:val="0"/>
      <w:marBottom w:val="0"/>
      <w:divBdr>
        <w:top w:val="none" w:sz="0" w:space="0" w:color="auto"/>
        <w:left w:val="none" w:sz="0" w:space="0" w:color="auto"/>
        <w:bottom w:val="none" w:sz="0" w:space="0" w:color="auto"/>
        <w:right w:val="none" w:sz="0" w:space="0" w:color="auto"/>
      </w:divBdr>
      <w:divsChild>
        <w:div w:id="664625356">
          <w:marLeft w:val="0"/>
          <w:marRight w:val="0"/>
          <w:marTop w:val="0"/>
          <w:marBottom w:val="0"/>
          <w:divBdr>
            <w:top w:val="none" w:sz="0" w:space="0" w:color="auto"/>
            <w:left w:val="none" w:sz="0" w:space="0" w:color="auto"/>
            <w:bottom w:val="none" w:sz="0" w:space="0" w:color="auto"/>
            <w:right w:val="none" w:sz="0" w:space="0" w:color="auto"/>
          </w:divBdr>
        </w:div>
        <w:div w:id="452330032">
          <w:marLeft w:val="0"/>
          <w:marRight w:val="0"/>
          <w:marTop w:val="0"/>
          <w:marBottom w:val="0"/>
          <w:divBdr>
            <w:top w:val="none" w:sz="0" w:space="0" w:color="auto"/>
            <w:left w:val="none" w:sz="0" w:space="0" w:color="auto"/>
            <w:bottom w:val="none" w:sz="0" w:space="0" w:color="auto"/>
            <w:right w:val="none" w:sz="0" w:space="0" w:color="auto"/>
          </w:divBdr>
        </w:div>
        <w:div w:id="1758862271">
          <w:marLeft w:val="0"/>
          <w:marRight w:val="0"/>
          <w:marTop w:val="0"/>
          <w:marBottom w:val="0"/>
          <w:divBdr>
            <w:top w:val="none" w:sz="0" w:space="0" w:color="auto"/>
            <w:left w:val="none" w:sz="0" w:space="0" w:color="auto"/>
            <w:bottom w:val="none" w:sz="0" w:space="0" w:color="auto"/>
            <w:right w:val="none" w:sz="0" w:space="0" w:color="auto"/>
          </w:divBdr>
        </w:div>
        <w:div w:id="1833259488">
          <w:marLeft w:val="0"/>
          <w:marRight w:val="0"/>
          <w:marTop w:val="0"/>
          <w:marBottom w:val="0"/>
          <w:divBdr>
            <w:top w:val="none" w:sz="0" w:space="0" w:color="auto"/>
            <w:left w:val="none" w:sz="0" w:space="0" w:color="auto"/>
            <w:bottom w:val="none" w:sz="0" w:space="0" w:color="auto"/>
            <w:right w:val="none" w:sz="0" w:space="0" w:color="auto"/>
          </w:divBdr>
        </w:div>
        <w:div w:id="639963326">
          <w:marLeft w:val="0"/>
          <w:marRight w:val="0"/>
          <w:marTop w:val="0"/>
          <w:marBottom w:val="0"/>
          <w:divBdr>
            <w:top w:val="none" w:sz="0" w:space="0" w:color="auto"/>
            <w:left w:val="none" w:sz="0" w:space="0" w:color="auto"/>
            <w:bottom w:val="none" w:sz="0" w:space="0" w:color="auto"/>
            <w:right w:val="none" w:sz="0" w:space="0" w:color="auto"/>
          </w:divBdr>
        </w:div>
        <w:div w:id="1679653608">
          <w:marLeft w:val="0"/>
          <w:marRight w:val="0"/>
          <w:marTop w:val="0"/>
          <w:marBottom w:val="0"/>
          <w:divBdr>
            <w:top w:val="none" w:sz="0" w:space="0" w:color="auto"/>
            <w:left w:val="none" w:sz="0" w:space="0" w:color="auto"/>
            <w:bottom w:val="none" w:sz="0" w:space="0" w:color="auto"/>
            <w:right w:val="none" w:sz="0" w:space="0" w:color="auto"/>
          </w:divBdr>
        </w:div>
      </w:divsChild>
    </w:div>
    <w:div w:id="1433235879">
      <w:bodyDiv w:val="1"/>
      <w:marLeft w:val="0"/>
      <w:marRight w:val="0"/>
      <w:marTop w:val="0"/>
      <w:marBottom w:val="0"/>
      <w:divBdr>
        <w:top w:val="none" w:sz="0" w:space="0" w:color="auto"/>
        <w:left w:val="none" w:sz="0" w:space="0" w:color="auto"/>
        <w:bottom w:val="none" w:sz="0" w:space="0" w:color="auto"/>
        <w:right w:val="none" w:sz="0" w:space="0" w:color="auto"/>
      </w:divBdr>
      <w:divsChild>
        <w:div w:id="816455743">
          <w:marLeft w:val="0"/>
          <w:marRight w:val="0"/>
          <w:marTop w:val="0"/>
          <w:marBottom w:val="0"/>
          <w:divBdr>
            <w:top w:val="none" w:sz="0" w:space="0" w:color="auto"/>
            <w:left w:val="none" w:sz="0" w:space="0" w:color="auto"/>
            <w:bottom w:val="none" w:sz="0" w:space="0" w:color="auto"/>
            <w:right w:val="none" w:sz="0" w:space="0" w:color="auto"/>
          </w:divBdr>
        </w:div>
        <w:div w:id="525557272">
          <w:marLeft w:val="0"/>
          <w:marRight w:val="0"/>
          <w:marTop w:val="0"/>
          <w:marBottom w:val="0"/>
          <w:divBdr>
            <w:top w:val="none" w:sz="0" w:space="0" w:color="auto"/>
            <w:left w:val="none" w:sz="0" w:space="0" w:color="auto"/>
            <w:bottom w:val="none" w:sz="0" w:space="0" w:color="auto"/>
            <w:right w:val="none" w:sz="0" w:space="0" w:color="auto"/>
          </w:divBdr>
        </w:div>
      </w:divsChild>
    </w:div>
    <w:div w:id="1494562366">
      <w:bodyDiv w:val="1"/>
      <w:marLeft w:val="0"/>
      <w:marRight w:val="0"/>
      <w:marTop w:val="0"/>
      <w:marBottom w:val="0"/>
      <w:divBdr>
        <w:top w:val="none" w:sz="0" w:space="0" w:color="auto"/>
        <w:left w:val="none" w:sz="0" w:space="0" w:color="auto"/>
        <w:bottom w:val="none" w:sz="0" w:space="0" w:color="auto"/>
        <w:right w:val="none" w:sz="0" w:space="0" w:color="auto"/>
      </w:divBdr>
    </w:div>
    <w:div w:id="1503618707">
      <w:bodyDiv w:val="1"/>
      <w:marLeft w:val="0"/>
      <w:marRight w:val="0"/>
      <w:marTop w:val="0"/>
      <w:marBottom w:val="0"/>
      <w:divBdr>
        <w:top w:val="none" w:sz="0" w:space="0" w:color="auto"/>
        <w:left w:val="none" w:sz="0" w:space="0" w:color="auto"/>
        <w:bottom w:val="none" w:sz="0" w:space="0" w:color="auto"/>
        <w:right w:val="none" w:sz="0" w:space="0" w:color="auto"/>
      </w:divBdr>
      <w:divsChild>
        <w:div w:id="1082721945">
          <w:marLeft w:val="0"/>
          <w:marRight w:val="0"/>
          <w:marTop w:val="0"/>
          <w:marBottom w:val="0"/>
          <w:divBdr>
            <w:top w:val="none" w:sz="0" w:space="0" w:color="auto"/>
            <w:left w:val="none" w:sz="0" w:space="0" w:color="auto"/>
            <w:bottom w:val="none" w:sz="0" w:space="0" w:color="auto"/>
            <w:right w:val="none" w:sz="0" w:space="0" w:color="auto"/>
          </w:divBdr>
        </w:div>
        <w:div w:id="895821352">
          <w:marLeft w:val="0"/>
          <w:marRight w:val="0"/>
          <w:marTop w:val="0"/>
          <w:marBottom w:val="0"/>
          <w:divBdr>
            <w:top w:val="none" w:sz="0" w:space="0" w:color="auto"/>
            <w:left w:val="none" w:sz="0" w:space="0" w:color="auto"/>
            <w:bottom w:val="none" w:sz="0" w:space="0" w:color="auto"/>
            <w:right w:val="none" w:sz="0" w:space="0" w:color="auto"/>
          </w:divBdr>
        </w:div>
        <w:div w:id="1322808143">
          <w:marLeft w:val="0"/>
          <w:marRight w:val="0"/>
          <w:marTop w:val="0"/>
          <w:marBottom w:val="0"/>
          <w:divBdr>
            <w:top w:val="none" w:sz="0" w:space="0" w:color="auto"/>
            <w:left w:val="none" w:sz="0" w:space="0" w:color="auto"/>
            <w:bottom w:val="none" w:sz="0" w:space="0" w:color="auto"/>
            <w:right w:val="none" w:sz="0" w:space="0" w:color="auto"/>
          </w:divBdr>
        </w:div>
        <w:div w:id="1502962561">
          <w:marLeft w:val="0"/>
          <w:marRight w:val="0"/>
          <w:marTop w:val="0"/>
          <w:marBottom w:val="0"/>
          <w:divBdr>
            <w:top w:val="none" w:sz="0" w:space="0" w:color="auto"/>
            <w:left w:val="none" w:sz="0" w:space="0" w:color="auto"/>
            <w:bottom w:val="none" w:sz="0" w:space="0" w:color="auto"/>
            <w:right w:val="none" w:sz="0" w:space="0" w:color="auto"/>
          </w:divBdr>
        </w:div>
        <w:div w:id="1783113883">
          <w:marLeft w:val="0"/>
          <w:marRight w:val="0"/>
          <w:marTop w:val="0"/>
          <w:marBottom w:val="0"/>
          <w:divBdr>
            <w:top w:val="none" w:sz="0" w:space="0" w:color="auto"/>
            <w:left w:val="none" w:sz="0" w:space="0" w:color="auto"/>
            <w:bottom w:val="none" w:sz="0" w:space="0" w:color="auto"/>
            <w:right w:val="none" w:sz="0" w:space="0" w:color="auto"/>
          </w:divBdr>
        </w:div>
        <w:div w:id="1236545983">
          <w:marLeft w:val="0"/>
          <w:marRight w:val="0"/>
          <w:marTop w:val="0"/>
          <w:marBottom w:val="0"/>
          <w:divBdr>
            <w:top w:val="none" w:sz="0" w:space="0" w:color="auto"/>
            <w:left w:val="none" w:sz="0" w:space="0" w:color="auto"/>
            <w:bottom w:val="none" w:sz="0" w:space="0" w:color="auto"/>
            <w:right w:val="none" w:sz="0" w:space="0" w:color="auto"/>
          </w:divBdr>
        </w:div>
        <w:div w:id="190923186">
          <w:marLeft w:val="0"/>
          <w:marRight w:val="0"/>
          <w:marTop w:val="0"/>
          <w:marBottom w:val="0"/>
          <w:divBdr>
            <w:top w:val="none" w:sz="0" w:space="0" w:color="auto"/>
            <w:left w:val="none" w:sz="0" w:space="0" w:color="auto"/>
            <w:bottom w:val="none" w:sz="0" w:space="0" w:color="auto"/>
            <w:right w:val="none" w:sz="0" w:space="0" w:color="auto"/>
          </w:divBdr>
        </w:div>
        <w:div w:id="1587106977">
          <w:marLeft w:val="0"/>
          <w:marRight w:val="0"/>
          <w:marTop w:val="0"/>
          <w:marBottom w:val="0"/>
          <w:divBdr>
            <w:top w:val="none" w:sz="0" w:space="0" w:color="auto"/>
            <w:left w:val="none" w:sz="0" w:space="0" w:color="auto"/>
            <w:bottom w:val="none" w:sz="0" w:space="0" w:color="auto"/>
            <w:right w:val="none" w:sz="0" w:space="0" w:color="auto"/>
          </w:divBdr>
        </w:div>
        <w:div w:id="864565512">
          <w:marLeft w:val="0"/>
          <w:marRight w:val="0"/>
          <w:marTop w:val="0"/>
          <w:marBottom w:val="0"/>
          <w:divBdr>
            <w:top w:val="none" w:sz="0" w:space="0" w:color="auto"/>
            <w:left w:val="none" w:sz="0" w:space="0" w:color="auto"/>
            <w:bottom w:val="none" w:sz="0" w:space="0" w:color="auto"/>
            <w:right w:val="none" w:sz="0" w:space="0" w:color="auto"/>
          </w:divBdr>
        </w:div>
        <w:div w:id="1899198503">
          <w:marLeft w:val="0"/>
          <w:marRight w:val="0"/>
          <w:marTop w:val="0"/>
          <w:marBottom w:val="0"/>
          <w:divBdr>
            <w:top w:val="none" w:sz="0" w:space="0" w:color="auto"/>
            <w:left w:val="none" w:sz="0" w:space="0" w:color="auto"/>
            <w:bottom w:val="none" w:sz="0" w:space="0" w:color="auto"/>
            <w:right w:val="none" w:sz="0" w:space="0" w:color="auto"/>
          </w:divBdr>
        </w:div>
        <w:div w:id="446973119">
          <w:marLeft w:val="0"/>
          <w:marRight w:val="0"/>
          <w:marTop w:val="0"/>
          <w:marBottom w:val="0"/>
          <w:divBdr>
            <w:top w:val="none" w:sz="0" w:space="0" w:color="auto"/>
            <w:left w:val="none" w:sz="0" w:space="0" w:color="auto"/>
            <w:bottom w:val="none" w:sz="0" w:space="0" w:color="auto"/>
            <w:right w:val="none" w:sz="0" w:space="0" w:color="auto"/>
          </w:divBdr>
        </w:div>
        <w:div w:id="1697535545">
          <w:marLeft w:val="0"/>
          <w:marRight w:val="0"/>
          <w:marTop w:val="0"/>
          <w:marBottom w:val="0"/>
          <w:divBdr>
            <w:top w:val="none" w:sz="0" w:space="0" w:color="auto"/>
            <w:left w:val="none" w:sz="0" w:space="0" w:color="auto"/>
            <w:bottom w:val="none" w:sz="0" w:space="0" w:color="auto"/>
            <w:right w:val="none" w:sz="0" w:space="0" w:color="auto"/>
          </w:divBdr>
        </w:div>
        <w:div w:id="2099208201">
          <w:marLeft w:val="0"/>
          <w:marRight w:val="0"/>
          <w:marTop w:val="0"/>
          <w:marBottom w:val="0"/>
          <w:divBdr>
            <w:top w:val="none" w:sz="0" w:space="0" w:color="auto"/>
            <w:left w:val="none" w:sz="0" w:space="0" w:color="auto"/>
            <w:bottom w:val="none" w:sz="0" w:space="0" w:color="auto"/>
            <w:right w:val="none" w:sz="0" w:space="0" w:color="auto"/>
          </w:divBdr>
        </w:div>
      </w:divsChild>
    </w:div>
    <w:div w:id="1751733021">
      <w:bodyDiv w:val="1"/>
      <w:marLeft w:val="0"/>
      <w:marRight w:val="0"/>
      <w:marTop w:val="0"/>
      <w:marBottom w:val="0"/>
      <w:divBdr>
        <w:top w:val="none" w:sz="0" w:space="0" w:color="auto"/>
        <w:left w:val="none" w:sz="0" w:space="0" w:color="auto"/>
        <w:bottom w:val="none" w:sz="0" w:space="0" w:color="auto"/>
        <w:right w:val="none" w:sz="0" w:space="0" w:color="auto"/>
      </w:divBdr>
    </w:div>
    <w:div w:id="1854101615">
      <w:bodyDiv w:val="1"/>
      <w:marLeft w:val="0"/>
      <w:marRight w:val="0"/>
      <w:marTop w:val="0"/>
      <w:marBottom w:val="0"/>
      <w:divBdr>
        <w:top w:val="none" w:sz="0" w:space="0" w:color="auto"/>
        <w:left w:val="none" w:sz="0" w:space="0" w:color="auto"/>
        <w:bottom w:val="none" w:sz="0" w:space="0" w:color="auto"/>
        <w:right w:val="none" w:sz="0" w:space="0" w:color="auto"/>
      </w:divBdr>
      <w:divsChild>
        <w:div w:id="1547638197">
          <w:marLeft w:val="0"/>
          <w:marRight w:val="0"/>
          <w:marTop w:val="0"/>
          <w:marBottom w:val="0"/>
          <w:divBdr>
            <w:top w:val="none" w:sz="0" w:space="0" w:color="auto"/>
            <w:left w:val="none" w:sz="0" w:space="0" w:color="auto"/>
            <w:bottom w:val="none" w:sz="0" w:space="0" w:color="auto"/>
            <w:right w:val="none" w:sz="0" w:space="0" w:color="auto"/>
          </w:divBdr>
        </w:div>
        <w:div w:id="1066489932">
          <w:marLeft w:val="0"/>
          <w:marRight w:val="0"/>
          <w:marTop w:val="0"/>
          <w:marBottom w:val="0"/>
          <w:divBdr>
            <w:top w:val="none" w:sz="0" w:space="0" w:color="auto"/>
            <w:left w:val="none" w:sz="0" w:space="0" w:color="auto"/>
            <w:bottom w:val="none" w:sz="0" w:space="0" w:color="auto"/>
            <w:right w:val="none" w:sz="0" w:space="0" w:color="auto"/>
          </w:divBdr>
        </w:div>
      </w:divsChild>
    </w:div>
    <w:div w:id="2003853543">
      <w:bodyDiv w:val="1"/>
      <w:marLeft w:val="0"/>
      <w:marRight w:val="0"/>
      <w:marTop w:val="0"/>
      <w:marBottom w:val="0"/>
      <w:divBdr>
        <w:top w:val="none" w:sz="0" w:space="0" w:color="auto"/>
        <w:left w:val="none" w:sz="0" w:space="0" w:color="auto"/>
        <w:bottom w:val="none" w:sz="0" w:space="0" w:color="auto"/>
        <w:right w:val="none" w:sz="0" w:space="0" w:color="auto"/>
      </w:divBdr>
      <w:divsChild>
        <w:div w:id="385880281">
          <w:marLeft w:val="0"/>
          <w:marRight w:val="0"/>
          <w:marTop w:val="0"/>
          <w:marBottom w:val="0"/>
          <w:divBdr>
            <w:top w:val="none" w:sz="0" w:space="0" w:color="auto"/>
            <w:left w:val="none" w:sz="0" w:space="0" w:color="auto"/>
            <w:bottom w:val="none" w:sz="0" w:space="0" w:color="auto"/>
            <w:right w:val="none" w:sz="0" w:space="0" w:color="auto"/>
          </w:divBdr>
        </w:div>
        <w:div w:id="1887251742">
          <w:marLeft w:val="0"/>
          <w:marRight w:val="0"/>
          <w:marTop w:val="0"/>
          <w:marBottom w:val="0"/>
          <w:divBdr>
            <w:top w:val="none" w:sz="0" w:space="0" w:color="auto"/>
            <w:left w:val="none" w:sz="0" w:space="0" w:color="auto"/>
            <w:bottom w:val="none" w:sz="0" w:space="0" w:color="auto"/>
            <w:right w:val="none" w:sz="0" w:space="0" w:color="auto"/>
          </w:divBdr>
        </w:div>
        <w:div w:id="174791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D80D-FB42-46DE-8721-45ED7208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jchase</dc:creator>
  <cp:lastModifiedBy>Debbi Andry</cp:lastModifiedBy>
  <cp:revision>2</cp:revision>
  <cp:lastPrinted>2024-04-23T14:28:00Z</cp:lastPrinted>
  <dcterms:created xsi:type="dcterms:W3CDTF">2024-04-23T14:32:00Z</dcterms:created>
  <dcterms:modified xsi:type="dcterms:W3CDTF">2024-04-23T14:32:00Z</dcterms:modified>
</cp:coreProperties>
</file>